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宋体" w:hAnsi="宋体" w:cs="宋体"/>
          <w:sz w:val="15"/>
          <w:szCs w:val="15"/>
        </w:rPr>
      </w:pPr>
      <w:bookmarkStart w:id="0" w:name="_Hlk32414345"/>
      <w:r>
        <w:rPr>
          <w:rFonts w:hint="eastAsia" w:ascii="黑体" w:hAnsi="黑体" w:eastAsia="黑体" w:cs="黑体"/>
          <w:sz w:val="15"/>
          <w:szCs w:val="15"/>
        </w:rPr>
        <w:t>收稿日期：</w:t>
      </w:r>
      <w:r>
        <w:rPr>
          <w:rFonts w:hint="eastAsia" w:ascii="宋体" w:hAnsi="宋体" w:cs="宋体"/>
          <w:sz w:val="15"/>
          <w:szCs w:val="15"/>
        </w:rPr>
        <w:t>xxxx-xx-xx</w:t>
      </w:r>
      <w:r>
        <w:rPr>
          <w:rFonts w:hint="eastAsia" w:ascii="宋体" w:hAnsi="宋体" w:cs="宋体"/>
          <w:color w:val="FF0000"/>
          <w:sz w:val="15"/>
          <w:szCs w:val="15"/>
        </w:rPr>
        <w:t>（注：标注投稿我刊的日期即可）</w:t>
      </w:r>
    </w:p>
    <w:p>
      <w:pPr>
        <w:snapToGrid w:val="0"/>
        <w:rPr>
          <w:rFonts w:hint="eastAsia" w:ascii="宋体" w:hAnsi="宋体" w:cs="宋体"/>
          <w:sz w:val="15"/>
          <w:szCs w:val="15"/>
        </w:rPr>
      </w:pPr>
      <w:r>
        <w:rPr>
          <w:rFonts w:hint="eastAsia" w:ascii="黑体" w:hAnsi="黑体" w:eastAsia="黑体" w:cs="黑体"/>
          <w:sz w:val="15"/>
          <w:szCs w:val="15"/>
        </w:rPr>
        <w:t>基金项目：</w:t>
      </w:r>
      <w:r>
        <w:rPr>
          <w:rFonts w:hint="eastAsia" w:ascii="宋体" w:hAnsi="宋体" w:cs="宋体"/>
          <w:sz w:val="15"/>
          <w:szCs w:val="15"/>
        </w:rPr>
        <w:t>国家重点研发计划资助项目（xx</w:t>
      </w:r>
      <w:r>
        <w:rPr>
          <w:rFonts w:hint="eastAsia" w:ascii="宋体" w:hAnsi="宋体" w:cs="宋体"/>
          <w:sz w:val="15"/>
          <w:szCs w:val="15"/>
        </w:rPr>
        <w:t>xx</w:t>
      </w:r>
      <w:r>
        <w:rPr>
          <w:rFonts w:hint="eastAsia" w:ascii="宋体" w:hAnsi="宋体" w:cs="宋体"/>
          <w:sz w:val="15"/>
          <w:szCs w:val="15"/>
        </w:rPr>
        <w:t>）；</w:t>
      </w:r>
      <w:r>
        <w:rPr>
          <w:rFonts w:hint="eastAsia" w:ascii="宋体" w:hAnsi="宋体" w:cs="宋体"/>
          <w:color w:val="000000"/>
          <w:kern w:val="0"/>
          <w:sz w:val="15"/>
          <w:szCs w:val="15"/>
          <w:lang w:val="zh-CN"/>
        </w:rPr>
        <w:t>国</w:t>
      </w:r>
      <w:r>
        <w:rPr>
          <w:rFonts w:hint="eastAsia" w:ascii="宋体" w:hAnsi="宋体" w:cs="宋体"/>
          <w:sz w:val="15"/>
          <w:szCs w:val="15"/>
        </w:rPr>
        <w:t>家自然科学基金资助项目（xx</w:t>
      </w:r>
      <w:r>
        <w:rPr>
          <w:rFonts w:hint="eastAsia" w:ascii="宋体" w:hAnsi="宋体" w:cs="宋体"/>
          <w:sz w:val="15"/>
          <w:szCs w:val="15"/>
        </w:rPr>
        <w:t>xx</w:t>
      </w:r>
      <w:r>
        <w:rPr>
          <w:rFonts w:hint="eastAsia" w:ascii="宋体" w:hAnsi="宋体" w:cs="宋体"/>
          <w:sz w:val="15"/>
          <w:szCs w:val="15"/>
        </w:rPr>
        <w:t>，xx</w:t>
      </w:r>
      <w:r>
        <w:rPr>
          <w:rFonts w:hint="eastAsia" w:ascii="宋体" w:hAnsi="宋体" w:cs="宋体"/>
          <w:sz w:val="15"/>
          <w:szCs w:val="15"/>
        </w:rPr>
        <w:t>xx</w:t>
      </w:r>
      <w:r>
        <w:rPr>
          <w:rFonts w:hint="eastAsia" w:ascii="宋体" w:hAnsi="宋体" w:cs="宋体"/>
          <w:sz w:val="15"/>
          <w:szCs w:val="15"/>
        </w:rPr>
        <w:t>）</w:t>
      </w:r>
    </w:p>
    <w:p>
      <w:pPr>
        <w:snapToGrid w:val="0"/>
        <w:rPr>
          <w:rFonts w:hint="eastAsia" w:ascii="宋体" w:hAnsi="宋体" w:cs="宋体"/>
          <w:color w:val="FF0000"/>
          <w:sz w:val="15"/>
          <w:szCs w:val="15"/>
        </w:rPr>
      </w:pPr>
      <w:r>
        <w:rPr>
          <w:rFonts w:hint="eastAsia" w:ascii="宋体" w:hAnsi="宋体" w:cs="宋体"/>
          <w:color w:val="FF0000"/>
          <w:sz w:val="15"/>
          <w:szCs w:val="15"/>
        </w:rPr>
        <w:t>（注：如系</w:t>
      </w:r>
      <w:r>
        <w:rPr>
          <w:rFonts w:hint="eastAsia" w:ascii="宋体" w:hAnsi="宋体" w:cs="宋体"/>
          <w:color w:val="FF0000"/>
          <w:sz w:val="15"/>
          <w:szCs w:val="15"/>
          <w:lang w:eastAsia="zh-CN"/>
        </w:rPr>
        <w:t>各类基金</w:t>
      </w:r>
      <w:r>
        <w:rPr>
          <w:rFonts w:hint="eastAsia" w:ascii="宋体" w:hAnsi="宋体" w:cs="宋体"/>
          <w:color w:val="FF0000"/>
          <w:sz w:val="15"/>
          <w:szCs w:val="15"/>
        </w:rPr>
        <w:t>项目</w:t>
      </w:r>
      <w:r>
        <w:rPr>
          <w:rFonts w:hint="eastAsia" w:ascii="宋体" w:hAnsi="宋体" w:cs="宋体"/>
          <w:color w:val="FF0000"/>
          <w:sz w:val="15"/>
          <w:szCs w:val="15"/>
          <w:lang w:eastAsia="zh-CN"/>
        </w:rPr>
        <w:t>资助</w:t>
      </w:r>
      <w:r>
        <w:rPr>
          <w:rFonts w:hint="eastAsia" w:ascii="宋体" w:hAnsi="宋体" w:cs="宋体"/>
          <w:color w:val="FF0000"/>
          <w:sz w:val="15"/>
          <w:szCs w:val="15"/>
        </w:rPr>
        <w:t>成果，请注明项目名</w:t>
      </w:r>
      <w:r>
        <w:rPr>
          <w:rFonts w:hint="eastAsia" w:ascii="宋体" w:hAnsi="宋体" w:cs="宋体"/>
          <w:color w:val="FF0000"/>
          <w:sz w:val="15"/>
          <w:szCs w:val="15"/>
          <w:lang w:eastAsia="zh-CN"/>
        </w:rPr>
        <w:t>及</w:t>
      </w:r>
      <w:r>
        <w:rPr>
          <w:rFonts w:hint="eastAsia" w:ascii="宋体" w:hAnsi="宋体" w:cs="宋体"/>
          <w:color w:val="FF0000"/>
          <w:sz w:val="15"/>
          <w:szCs w:val="15"/>
        </w:rPr>
        <w:t>编号</w:t>
      </w:r>
      <w:r>
        <w:rPr>
          <w:rFonts w:hint="eastAsia" w:ascii="宋体" w:hAnsi="宋体" w:cs="宋体"/>
          <w:color w:val="FF0000"/>
          <w:sz w:val="15"/>
          <w:szCs w:val="15"/>
          <w:lang w:eastAsia="zh-CN"/>
        </w:rPr>
        <w:t>；如无特殊情况，多个项目应按级别从大到小排列</w:t>
      </w:r>
      <w:r>
        <w:rPr>
          <w:rFonts w:hint="eastAsia" w:ascii="宋体" w:hAnsi="宋体" w:cs="宋体"/>
          <w:color w:val="FF0000"/>
          <w:sz w:val="15"/>
          <w:szCs w:val="15"/>
        </w:rPr>
        <w:t>）</w:t>
      </w:r>
    </w:p>
    <w:p>
      <w:pPr>
        <w:snapToGrid w:val="0"/>
        <w:jc w:val="left"/>
        <w:rPr>
          <w:rFonts w:ascii="宋体" w:hAnsi="宋体" w:cs="宋体"/>
          <w:sz w:val="15"/>
          <w:szCs w:val="15"/>
        </w:rPr>
      </w:pPr>
      <w:r>
        <w:rPr>
          <w:rFonts w:hint="eastAsia" w:ascii="黑体" w:hAnsi="黑体" w:eastAsia="黑体" w:cs="黑体"/>
          <w:sz w:val="15"/>
          <w:szCs w:val="15"/>
        </w:rPr>
        <w:t>作者简介：</w:t>
      </w:r>
      <w:r>
        <w:rPr>
          <w:rFonts w:hint="eastAsia" w:ascii="宋体" w:hAnsi="宋体" w:cs="宋体"/>
          <w:sz w:val="15"/>
          <w:szCs w:val="15"/>
        </w:rPr>
        <w:t>张三（出生年份—），性别，xx</w:t>
      </w:r>
      <w:r>
        <w:rPr>
          <w:rFonts w:hint="eastAsia" w:ascii="宋体" w:hAnsi="宋体" w:cs="宋体"/>
          <w:sz w:val="15"/>
          <w:szCs w:val="15"/>
        </w:rPr>
        <w:t>xx</w:t>
      </w:r>
      <w:r>
        <w:rPr>
          <w:rFonts w:hint="eastAsia" w:ascii="宋体" w:hAnsi="宋体" w:cs="宋体"/>
          <w:sz w:val="15"/>
          <w:szCs w:val="15"/>
        </w:rPr>
        <w:t>人</w:t>
      </w:r>
      <w:r>
        <w:rPr>
          <w:rFonts w:hint="eastAsia" w:ascii="宋体" w:hAnsi="宋体" w:cs="宋体"/>
          <w:color w:val="FF0000"/>
          <w:sz w:val="15"/>
          <w:szCs w:val="15"/>
        </w:rPr>
        <w:t>（籍贯）</w:t>
      </w:r>
      <w:r>
        <w:rPr>
          <w:rFonts w:hint="eastAsia" w:ascii="宋体" w:hAnsi="宋体" w:cs="宋体"/>
          <w:sz w:val="15"/>
          <w:szCs w:val="15"/>
        </w:rPr>
        <w:t>，学位，职称，</w:t>
      </w:r>
      <w:r>
        <w:rPr>
          <w:rFonts w:hint="eastAsia" w:ascii="宋体" w:hAnsi="宋体" w:cs="宋体"/>
          <w:color w:val="000000"/>
          <w:sz w:val="15"/>
          <w:szCs w:val="15"/>
        </w:rPr>
        <w:t>主要</w:t>
      </w:r>
      <w:r>
        <w:rPr>
          <w:rFonts w:hint="eastAsia" w:ascii="宋体" w:hAnsi="宋体" w:cs="宋体"/>
          <w:color w:val="000000"/>
          <w:sz w:val="15"/>
          <w:szCs w:val="15"/>
          <w:lang w:eastAsia="zh-CN"/>
        </w:rPr>
        <w:t>从事</w:t>
      </w:r>
      <w:r>
        <w:rPr>
          <w:rFonts w:hint="eastAsia" w:ascii="宋体" w:hAnsi="宋体" w:cs="宋体"/>
          <w:color w:val="000000"/>
          <w:sz w:val="15"/>
          <w:szCs w:val="15"/>
        </w:rPr>
        <w:t>xx</w:t>
      </w:r>
      <w:r>
        <w:rPr>
          <w:rFonts w:hint="eastAsia" w:ascii="宋体" w:hAnsi="宋体" w:cs="宋体"/>
          <w:color w:val="000000"/>
          <w:sz w:val="15"/>
          <w:szCs w:val="15"/>
          <w:lang w:eastAsia="zh-CN"/>
        </w:rPr>
        <w:t>研究</w:t>
      </w:r>
      <w:r>
        <w:rPr>
          <w:rFonts w:hint="eastAsia" w:ascii="宋体" w:hAnsi="宋体" w:cs="宋体"/>
          <w:sz w:val="15"/>
          <w:szCs w:val="15"/>
        </w:rPr>
        <w:t>。</w:t>
      </w:r>
      <w:r>
        <w:rPr>
          <w:rFonts w:hint="eastAsia" w:ascii="宋体" w:hAnsi="宋体" w:cs="宋体"/>
          <w:color w:val="000000"/>
          <w:sz w:val="15"/>
          <w:szCs w:val="15"/>
        </w:rPr>
        <w:t>E-mail：</w:t>
      </w:r>
      <w:r>
        <w:rPr>
          <w:rFonts w:hint="eastAsia" w:ascii="宋体" w:hAnsi="宋体" w:cs="宋体"/>
          <w:color w:val="000000"/>
          <w:spacing w:val="4"/>
          <w:kern w:val="0"/>
          <w:sz w:val="15"/>
          <w:szCs w:val="15"/>
        </w:rPr>
        <w:t>xxx</w:t>
      </w:r>
    </w:p>
    <w:p>
      <w:pPr>
        <w:pStyle w:val="10"/>
        <w:rPr>
          <w:rFonts w:hint="eastAsia" w:ascii="宋体" w:hAnsi="宋体" w:cs="宋体"/>
          <w:color w:val="FF0000"/>
          <w:sz w:val="15"/>
          <w:szCs w:val="15"/>
        </w:rPr>
      </w:pPr>
      <w:r>
        <w:rPr>
          <w:rFonts w:hint="eastAsia" w:ascii="黑体" w:hAnsi="黑体" w:eastAsia="黑体" w:cs="黑体"/>
          <w:sz w:val="15"/>
          <w:szCs w:val="15"/>
        </w:rPr>
        <w:t>通信作者：</w:t>
      </w:r>
      <w:r>
        <w:rPr>
          <w:rFonts w:hint="eastAsia" w:ascii="宋体" w:hAnsi="宋体" w:cs="宋体"/>
          <w:color w:val="FF0000"/>
          <w:sz w:val="15"/>
          <w:szCs w:val="15"/>
        </w:rPr>
        <w:t>（注：若有则填写本行，格式同作者简介）</w:t>
      </w:r>
    </w:p>
    <w:p>
      <w:pPr>
        <w:pStyle w:val="10"/>
        <w:rPr>
          <w:rFonts w:hint="eastAsia" w:ascii="宋体" w:hAnsi="宋体" w:cs="宋体"/>
          <w:color w:val="FF0000"/>
          <w:sz w:val="15"/>
          <w:szCs w:val="15"/>
        </w:rPr>
      </w:pPr>
    </w:p>
    <w:p>
      <w:pPr>
        <w:autoSpaceDE w:val="0"/>
        <w:autoSpaceDN w:val="0"/>
        <w:adjustRightInd w:val="0"/>
        <w:snapToGrid/>
        <w:outlineLvl w:val="0"/>
        <w:rPr>
          <w:rFonts w:hint="eastAsia" w:ascii="黑体" w:hAnsi="黑体" w:eastAsia="黑体" w:cs="黑体"/>
          <w:sz w:val="15"/>
          <w:szCs w:val="15"/>
        </w:rPr>
      </w:pPr>
      <w:r>
        <w:rPr>
          <w:b/>
          <w:bCs/>
          <w:szCs w:val="21"/>
        </w:rPr>
        <w:t>DOI:</w:t>
      </w:r>
      <w:r>
        <w:rPr>
          <w:szCs w:val="21"/>
        </w:rPr>
        <w:t xml:space="preserve"> 10.19797/j.cnki.1000-0852.</w:t>
      </w:r>
      <w:r>
        <w:rPr>
          <w:rFonts w:hint="eastAsia"/>
          <w:szCs w:val="21"/>
        </w:rPr>
        <w:t>xxxxxxxx</w:t>
      </w:r>
    </w:p>
    <w:p>
      <w:pPr>
        <w:snapToGrid w:val="0"/>
        <w:rPr>
          <w:rFonts w:hint="eastAsia" w:ascii="黑体" w:hAnsi="黑体" w:eastAsia="黑体" w:cs="黑体"/>
          <w:sz w:val="15"/>
          <w:szCs w:val="15"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hint="eastAsia" w:eastAsia="黑体"/>
          <w:bCs/>
          <w:kern w:val="44"/>
          <w:sz w:val="36"/>
          <w:szCs w:val="36"/>
          <w:lang w:val="zh-CN"/>
        </w:rPr>
      </w:pPr>
      <w:bookmarkStart w:id="1" w:name="_Hlk21360887"/>
      <w:r>
        <w:rPr>
          <w:rFonts w:hint="eastAsia" w:eastAsia="黑体"/>
          <w:bCs/>
          <w:kern w:val="44"/>
          <w:sz w:val="36"/>
          <w:szCs w:val="36"/>
          <w:lang w:val="zh-CN"/>
        </w:rPr>
        <w:t>题目名称</w:t>
      </w:r>
    </w:p>
    <w:p>
      <w:pPr>
        <w:autoSpaceDE w:val="0"/>
        <w:autoSpaceDN w:val="0"/>
        <w:adjustRightInd w:val="0"/>
        <w:jc w:val="left"/>
        <w:rPr>
          <w:rFonts w:hint="eastAsia" w:eastAsia="黑体"/>
          <w:bCs/>
          <w:color w:val="FF0000"/>
          <w:kern w:val="44"/>
          <w:sz w:val="18"/>
          <w:szCs w:val="18"/>
          <w:lang w:val="zh-CN"/>
        </w:rPr>
      </w:pPr>
      <w:r>
        <w:rPr>
          <w:rFonts w:hint="eastAsia" w:eastAsia="黑体"/>
          <w:bCs/>
          <w:color w:val="FF0000"/>
          <w:kern w:val="44"/>
          <w:sz w:val="18"/>
          <w:szCs w:val="18"/>
          <w:lang w:val="zh-CN"/>
        </w:rPr>
        <w:t>（注：</w:t>
      </w:r>
      <w:r>
        <w:rPr>
          <w:rFonts w:hint="eastAsia" w:eastAsia="黑体"/>
          <w:bCs/>
          <w:color w:val="FF0000"/>
          <w:kern w:val="44"/>
          <w:sz w:val="18"/>
          <w:szCs w:val="18"/>
          <w:lang w:val="en-US" w:eastAsia="zh-CN"/>
        </w:rPr>
        <w:t>1.</w:t>
      </w:r>
      <w:r>
        <w:rPr>
          <w:rFonts w:hint="eastAsia" w:eastAsia="黑体"/>
          <w:bCs/>
          <w:color w:val="FF0000"/>
          <w:kern w:val="44"/>
          <w:sz w:val="18"/>
          <w:szCs w:val="18"/>
          <w:lang w:val="zh-CN"/>
        </w:rPr>
        <w:t>题名为论文的总纲，用最简明的词语组合。要便于检索，容易认读，使读者通过题目快速了解主题内容，启迪阅读兴趣。</w:t>
      </w:r>
      <w:r>
        <w:rPr>
          <w:rFonts w:hint="eastAsia" w:eastAsia="黑体"/>
          <w:bCs/>
          <w:color w:val="FF0000"/>
          <w:kern w:val="44"/>
          <w:sz w:val="18"/>
          <w:szCs w:val="18"/>
          <w:lang w:val="en-US" w:eastAsia="zh-CN"/>
        </w:rPr>
        <w:t>2.</w:t>
      </w:r>
      <w:r>
        <w:rPr>
          <w:rFonts w:hint="eastAsia" w:eastAsia="黑体"/>
          <w:bCs/>
          <w:color w:val="FF0000"/>
          <w:kern w:val="44"/>
          <w:sz w:val="18"/>
          <w:szCs w:val="18"/>
          <w:lang w:val="zh-CN"/>
        </w:rPr>
        <w:t>一般不能超过</w:t>
      </w:r>
      <w:r>
        <w:rPr>
          <w:rFonts w:hint="eastAsia" w:eastAsia="黑体"/>
          <w:bCs/>
          <w:color w:val="FF0000"/>
          <w:kern w:val="44"/>
          <w:sz w:val="18"/>
          <w:szCs w:val="18"/>
        </w:rPr>
        <w:t>20个字</w:t>
      </w:r>
      <w:r>
        <w:rPr>
          <w:rFonts w:hint="eastAsia" w:eastAsia="黑体"/>
          <w:bCs/>
          <w:color w:val="FF0000"/>
          <w:kern w:val="44"/>
          <w:sz w:val="18"/>
          <w:szCs w:val="18"/>
          <w:lang w:eastAsia="zh-CN"/>
        </w:rPr>
        <w:t>。</w:t>
      </w:r>
      <w:r>
        <w:rPr>
          <w:rFonts w:hint="eastAsia" w:eastAsia="黑体"/>
          <w:bCs/>
          <w:color w:val="FF0000"/>
          <w:kern w:val="44"/>
          <w:sz w:val="18"/>
          <w:szCs w:val="18"/>
          <w:lang w:val="en-US" w:eastAsia="zh-CN"/>
        </w:rPr>
        <w:t>3.</w:t>
      </w:r>
      <w:r>
        <w:rPr>
          <w:rFonts w:hint="eastAsia" w:eastAsia="黑体"/>
          <w:bCs/>
          <w:color w:val="FF0000"/>
          <w:kern w:val="44"/>
          <w:sz w:val="18"/>
          <w:szCs w:val="18"/>
          <w:lang w:eastAsia="zh-CN"/>
        </w:rPr>
        <w:t>本刊不建议作者使用副题名，如确实有必要，请作者简明表述。</w:t>
      </w:r>
      <w:r>
        <w:rPr>
          <w:rFonts w:hint="eastAsia" w:eastAsia="黑体"/>
          <w:bCs/>
          <w:color w:val="FF0000"/>
          <w:kern w:val="44"/>
          <w:sz w:val="18"/>
          <w:szCs w:val="18"/>
          <w:lang w:val="zh-CN"/>
        </w:rPr>
        <w:t>）</w:t>
      </w:r>
    </w:p>
    <w:p>
      <w:pPr>
        <w:autoSpaceDE w:val="0"/>
        <w:autoSpaceDN w:val="0"/>
        <w:adjustRightInd w:val="0"/>
        <w:jc w:val="center"/>
        <w:outlineLvl w:val="0"/>
        <w:rPr>
          <w:rFonts w:hint="eastAsia" w:ascii="楷体" w:hAnsi="楷体" w:eastAsia="楷体" w:cs="楷体"/>
          <w:color w:val="000000"/>
          <w:kern w:val="0"/>
          <w:sz w:val="24"/>
          <w:szCs w:val="24"/>
          <w:lang w:val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zh-CN"/>
        </w:rPr>
        <w:t>张  三</w:t>
      </w:r>
      <w:r>
        <w:rPr>
          <w:rFonts w:hint="default" w:ascii="楷体" w:hAnsi="楷体" w:eastAsia="楷体" w:cs="楷体"/>
          <w:color w:val="000000"/>
          <w:kern w:val="0"/>
          <w:sz w:val="24"/>
          <w:szCs w:val="24"/>
          <w:vertAlign w:val="superscript"/>
          <w:lang w:val="en"/>
        </w:rPr>
        <w:t>1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vertAlign w:val="superscript"/>
          <w:lang w:val="zh-CN"/>
        </w:rPr>
        <w:t>，2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zh-CN"/>
        </w:rPr>
        <w:t>，李小华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vertAlign w:val="superscript"/>
          <w:lang w:val="zh-CN"/>
        </w:rPr>
        <w:t>3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zh-CN"/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1.作者单位，省 市  邮编；2.作者单位，省 市  邮编；3.作者单位，省 市  邮编</w:t>
      </w:r>
      <w:r>
        <w:rPr>
          <w:rFonts w:hint="eastAsia" w:ascii="宋体" w:hAnsi="宋体" w:eastAsia="宋体" w:cs="宋体"/>
          <w:kern w:val="0"/>
          <w:sz w:val="18"/>
          <w:szCs w:val="18"/>
          <w:lang w:val="zh-CN"/>
        </w:rPr>
        <w:t>）</w:t>
      </w:r>
    </w:p>
    <w:bookmarkEnd w:id="1"/>
    <w:p>
      <w:pPr>
        <w:rPr>
          <w:sz w:val="18"/>
          <w:szCs w:val="18"/>
        </w:rPr>
      </w:pPr>
    </w:p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18"/>
          <w:szCs w:val="18"/>
        </w:rPr>
        <w:t>摘  要：</w:t>
      </w:r>
      <w:r>
        <w:rPr>
          <w:rFonts w:hint="eastAsia" w:ascii="宋体" w:hAnsi="宋体" w:eastAsia="宋体" w:cs="宋体"/>
          <w:sz w:val="18"/>
          <w:szCs w:val="18"/>
        </w:rPr>
        <w:t>（1）中文摘要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00~</w:t>
      </w: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00字，语言简练。做到使读者通过摘要部分即可了解论文的基本内容，能够供读者判断有无必要阅读全文，同时方便二次文摘采用。（2）可包括论文的目的、方法、结果及结论四大要素（注意区分结果及结论）。各要素的详略可根据论文的主题定夺。（3）注意使用规范术语，摘要中非常用术语请写全称，不应使用只针对本文的自创符号或简称。（4）注意省略“我们”、“作者”、“笔者”、“本文”等类似的主语。（5）摘要中不可出现文献引用。</w:t>
      </w:r>
    </w:p>
    <w:p>
      <w:pPr>
        <w:rPr>
          <w:rFonts w:hint="eastAsia" w:ascii="黑体" w:hAnsi="黑体" w:eastAsia="黑体" w:cs="黑体"/>
          <w:color w:val="FF0000"/>
          <w:sz w:val="18"/>
          <w:szCs w:val="18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18"/>
          <w:szCs w:val="18"/>
        </w:rPr>
        <w:t>关键词：</w:t>
      </w:r>
      <w:r>
        <w:rPr>
          <w:rFonts w:hint="eastAsia" w:ascii="宋体" w:hAnsi="宋体" w:eastAsia="宋体" w:cs="宋体"/>
          <w:sz w:val="18"/>
          <w:szCs w:val="18"/>
        </w:rPr>
        <w:t>xx；xx；xx</w:t>
      </w:r>
      <w:r>
        <w:rPr>
          <w:rFonts w:hint="eastAsia" w:ascii="黑体" w:hAnsi="黑体" w:eastAsia="黑体" w:cs="黑体"/>
          <w:color w:val="FF0000"/>
          <w:sz w:val="18"/>
          <w:szCs w:val="18"/>
        </w:rPr>
        <w:t>（注：关键词3</w:t>
      </w:r>
      <w:r>
        <w:rPr>
          <w:rFonts w:eastAsia="黑体"/>
          <w:color w:val="FF0000"/>
          <w:sz w:val="18"/>
          <w:szCs w:val="18"/>
        </w:rPr>
        <w:t>~</w:t>
      </w:r>
      <w:r>
        <w:rPr>
          <w:rFonts w:hint="eastAsia" w:ascii="黑体" w:hAnsi="黑体" w:eastAsia="黑体" w:cs="黑体"/>
          <w:color w:val="FF0000"/>
          <w:sz w:val="18"/>
          <w:szCs w:val="18"/>
        </w:rPr>
        <w:t>8个。</w:t>
      </w:r>
      <w:r>
        <w:rPr>
          <w:rFonts w:hint="eastAsia" w:ascii="黑体" w:hAnsi="黑体" w:eastAsia="黑体" w:cs="黑体"/>
          <w:color w:val="FF0000"/>
          <w:sz w:val="18"/>
          <w:szCs w:val="18"/>
          <w:lang w:eastAsia="zh-CN"/>
        </w:rPr>
        <w:t>作者认真填写，</w:t>
      </w:r>
      <w:r>
        <w:rPr>
          <w:rFonts w:hint="eastAsia" w:ascii="黑体" w:hAnsi="黑体" w:eastAsia="黑体" w:cs="黑体"/>
          <w:color w:val="FF0000"/>
          <w:sz w:val="18"/>
          <w:szCs w:val="18"/>
        </w:rPr>
        <w:t>提取的关键词为能够准确表达论文主要内容的专业名词，用词必须规范、利于检索）</w:t>
      </w:r>
    </w:p>
    <w:p>
      <w:pPr>
        <w:rPr>
          <w:rFonts w:hint="eastAsia" w:ascii="黑体" w:hAnsi="黑体" w:eastAsia="黑体" w:cs="黑体"/>
          <w:sz w:val="18"/>
          <w:szCs w:val="18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18"/>
          <w:szCs w:val="18"/>
        </w:rPr>
        <w:t>中图分类号</w:t>
      </w:r>
      <w:r>
        <w:rPr>
          <w:rFonts w:hint="eastAsia" w:ascii="CESI黑体-GB2312" w:hAnsi="CESI黑体-GB2312" w:eastAsia="CESI黑体-GB2312" w:cs="CESI黑体-GB2312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P33；TV1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请作者认真补充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sz w:val="18"/>
          <w:szCs w:val="18"/>
        </w:rPr>
        <w:t xml:space="preserve">  </w:t>
      </w:r>
      <w:r>
        <w:rPr>
          <w:rFonts w:hint="eastAsia" w:ascii="CESI黑体-GB2312" w:hAnsi="CESI黑体-GB2312" w:eastAsia="CESI黑体-GB2312" w:cs="CESI黑体-GB2312"/>
          <w:b w:val="0"/>
          <w:bCs w:val="0"/>
          <w:sz w:val="18"/>
          <w:szCs w:val="18"/>
        </w:rPr>
        <w:t>文献标识码</w:t>
      </w:r>
      <w:r>
        <w:rPr>
          <w:rFonts w:hint="eastAsia" w:ascii="CESI黑体-GB2312" w:hAnsi="CESI黑体-GB2312" w:eastAsia="CESI黑体-GB2312" w:cs="CESI黑体-GB2312"/>
          <w:sz w:val="18"/>
          <w:szCs w:val="18"/>
        </w:rPr>
        <w:t>：</w:t>
      </w:r>
      <w:r>
        <w:rPr>
          <w:rFonts w:hint="eastAsia" w:ascii="宋体" w:hAnsi="宋体" w:eastAsia="宋体" w:cs="宋体"/>
          <w:sz w:val="18"/>
          <w:szCs w:val="18"/>
        </w:rPr>
        <w:t>A</w:t>
      </w:r>
      <w:r>
        <w:rPr>
          <w:rFonts w:hint="eastAsia" w:ascii="黑体" w:hAnsi="黑体" w:eastAsia="黑体" w:cs="黑体"/>
          <w:sz w:val="18"/>
          <w:szCs w:val="18"/>
        </w:rPr>
        <w:tab/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eastAsia="黑体"/>
          <w:color w:val="FF0000"/>
          <w:sz w:val="18"/>
          <w:szCs w:val="18"/>
        </w:rPr>
        <w:t>（注：</w:t>
      </w:r>
      <w:r>
        <w:rPr>
          <w:rFonts w:hint="eastAsia" w:eastAsia="黑体"/>
          <w:color w:val="FF0000"/>
          <w:sz w:val="18"/>
          <w:szCs w:val="18"/>
          <w:lang w:eastAsia="zh-CN"/>
        </w:rPr>
        <w:t>本刊常标注</w:t>
      </w:r>
      <w:r>
        <w:rPr>
          <w:rFonts w:hint="eastAsia" w:eastAsia="黑体"/>
          <w:color w:val="FF0000"/>
          <w:sz w:val="18"/>
          <w:szCs w:val="18"/>
          <w:lang w:val="en-US" w:eastAsia="zh-CN"/>
        </w:rPr>
        <w:t>P33和TV1类目下的中图分类号；涉多个主题的可最多标注3个中图分类号</w:t>
      </w:r>
      <w:r>
        <w:rPr>
          <w:rFonts w:hint="eastAsia" w:eastAsia="黑体"/>
          <w:color w:val="FF0000"/>
          <w:sz w:val="18"/>
          <w:szCs w:val="18"/>
          <w:lang w:eastAsia="zh-CN"/>
        </w:rPr>
        <w:t>，</w:t>
      </w:r>
      <w:r>
        <w:rPr>
          <w:rFonts w:hint="eastAsia" w:eastAsia="黑体"/>
          <w:color w:val="FF0000"/>
          <w:sz w:val="18"/>
          <w:szCs w:val="18"/>
        </w:rPr>
        <w:t>主分类号排在首位，分类号之间用分号隔开</w:t>
      </w:r>
      <w:r>
        <w:rPr>
          <w:rFonts w:hint="eastAsia" w:eastAsia="黑体"/>
          <w:color w:val="FF0000"/>
          <w:sz w:val="18"/>
          <w:szCs w:val="18"/>
          <w:lang w:eastAsia="zh-CN"/>
        </w:rPr>
        <w:t>；</w:t>
      </w:r>
      <w:r>
        <w:rPr>
          <w:rFonts w:hint="eastAsia" w:eastAsia="黑体"/>
          <w:color w:val="FF0000"/>
          <w:sz w:val="18"/>
          <w:szCs w:val="18"/>
        </w:rPr>
        <w:t>中图分类号可</w:t>
      </w:r>
      <w:r>
        <w:rPr>
          <w:rFonts w:hint="eastAsia" w:eastAsia="黑体"/>
          <w:color w:val="FF0000"/>
          <w:sz w:val="18"/>
          <w:szCs w:val="18"/>
          <w:lang w:eastAsia="zh-CN"/>
        </w:rPr>
        <w:t>通过网络https://ztflh.xhma.com/搜索</w:t>
      </w:r>
      <w:r>
        <w:rPr>
          <w:rFonts w:hint="eastAsia" w:eastAsia="黑体"/>
          <w:color w:val="FF0000"/>
          <w:sz w:val="18"/>
          <w:szCs w:val="18"/>
        </w:rPr>
        <w:t>查询）</w:t>
      </w:r>
      <w:r>
        <w:rPr>
          <w:rFonts w:eastAsia="黑体"/>
          <w:color w:val="FF0000"/>
          <w:sz w:val="18"/>
          <w:szCs w:val="18"/>
        </w:rPr>
        <w:t xml:space="preserve"> </w:t>
      </w:r>
    </w:p>
    <w:p>
      <w:pPr>
        <w:pStyle w:val="3"/>
        <w:outlineLvl w:val="0"/>
        <w:rPr>
          <w:rFonts w:hint="eastAsia" w:ascii="CESI黑体-GB2312" w:hAnsi="CESI黑体-GB2312" w:eastAsia="CESI黑体-GB2312" w:cs="CESI黑体-GB2312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sz w:val="24"/>
          <w:szCs w:val="24"/>
        </w:rPr>
        <w:t>0引言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eastAsia="宋体" w:cs="宋体"/>
        </w:rPr>
        <w:t>引言的编写宜做到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切合主题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言简意赅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突出重点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创新点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客观</w:t>
      </w:r>
      <w:r>
        <w:rPr>
          <w:rFonts w:hint="eastAsia" w:ascii="宋体" w:hAnsi="宋体" w:eastAsia="宋体" w:cs="宋体"/>
          <w:lang w:eastAsia="zh-CN"/>
        </w:rPr>
        <w:t>评价</w:t>
      </w:r>
      <w:r>
        <w:rPr>
          <w:rFonts w:hint="eastAsia" w:ascii="宋体" w:hAnsi="宋体" w:eastAsia="宋体" w:cs="宋体"/>
        </w:rPr>
        <w:t>前人的研究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如实介绍作者</w:t>
      </w:r>
      <w:r>
        <w:rPr>
          <w:rFonts w:hint="eastAsia" w:ascii="宋体" w:hAnsi="宋体" w:eastAsia="宋体" w:cs="宋体"/>
          <w:lang w:eastAsia="zh-CN"/>
        </w:rPr>
        <w:t>自己</w:t>
      </w:r>
      <w:r>
        <w:rPr>
          <w:rFonts w:hint="eastAsia" w:ascii="宋体" w:hAnsi="宋体" w:eastAsia="宋体" w:cs="宋体"/>
        </w:rPr>
        <w:t>的成果。</w:t>
      </w:r>
      <w:r>
        <w:rPr>
          <w:rFonts w:hint="eastAsia" w:ascii="宋体" w:hAnsi="宋体" w:cs="宋体"/>
          <w:lang w:eastAsia="zh-CN"/>
        </w:rPr>
        <w:t>其中，前人研究综述部分尽量突出重点、有逻辑性，切忌多篇文献的堆砌，应具有引出本文研究内容的作用。</w:t>
      </w:r>
      <w:r>
        <w:rPr>
          <w:rFonts w:hint="eastAsia" w:ascii="宋体" w:hAnsi="宋体" w:cs="宋体"/>
        </w:rPr>
        <w:t>水文领域共识</w:t>
      </w:r>
      <w:r>
        <w:rPr>
          <w:rFonts w:hint="eastAsia" w:ascii="宋体" w:hAnsi="宋体" w:cs="宋体"/>
          <w:lang w:eastAsia="zh-CN"/>
        </w:rPr>
        <w:t>性、常识性</w:t>
      </w:r>
      <w:r>
        <w:rPr>
          <w:rFonts w:hint="eastAsia" w:ascii="宋体" w:hAnsi="宋体" w:cs="宋体"/>
        </w:rPr>
        <w:t>内容不必详述。</w:t>
      </w:r>
      <w:r>
        <w:rPr>
          <w:rFonts w:hint="eastAsia" w:ascii="宋体" w:hAnsi="宋体" w:cs="宋体"/>
          <w:lang w:eastAsia="zh-CN"/>
        </w:rPr>
        <w:t>引言</w:t>
      </w:r>
      <w:r>
        <w:rPr>
          <w:rFonts w:hint="eastAsia" w:ascii="宋体" w:hAnsi="宋体" w:cs="宋体"/>
        </w:rPr>
        <w:t>内容可包含：（1）研究的背景和目的；（2）</w:t>
      </w:r>
      <w:r>
        <w:rPr>
          <w:rFonts w:hint="eastAsia" w:ascii="宋体" w:hAnsi="宋体" w:cs="宋体"/>
          <w:lang w:eastAsia="zh-CN"/>
        </w:rPr>
        <w:t>论题的研究进展综述（注意不要跑题）；</w:t>
      </w:r>
      <w:r>
        <w:rPr>
          <w:rFonts w:hint="eastAsia" w:ascii="宋体" w:hAnsi="宋体" w:cs="宋体"/>
        </w:rPr>
        <w:t>（3）</w:t>
      </w:r>
      <w:r>
        <w:rPr>
          <w:rFonts w:hint="eastAsia" w:ascii="宋体" w:hAnsi="宋体" w:cs="宋体"/>
          <w:lang w:eastAsia="zh-CN"/>
        </w:rPr>
        <w:t>概述</w:t>
      </w:r>
      <w:r>
        <w:rPr>
          <w:rFonts w:hint="eastAsia" w:ascii="宋体" w:hAnsi="宋体" w:cs="宋体"/>
        </w:rPr>
        <w:t>研究</w:t>
      </w:r>
      <w:r>
        <w:rPr>
          <w:rFonts w:hint="eastAsia" w:ascii="宋体" w:hAnsi="宋体" w:cs="宋体"/>
          <w:lang w:eastAsia="zh-CN"/>
        </w:rPr>
        <w:t>的内容、</w:t>
      </w:r>
      <w:r>
        <w:rPr>
          <w:rFonts w:hint="eastAsia" w:ascii="宋体" w:hAnsi="宋体" w:cs="宋体"/>
        </w:rPr>
        <w:t>方法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预期成果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</w:rPr>
        <w:t>意义等。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研究区域性规律的论文，若已有同区域、同方法、同题材的论文公开发表，引言部分应有对现有成果的简述，并在后文分析讨论部分将本文研究成果和已有成果进行对比分析。</w:t>
      </w:r>
    </w:p>
    <w:p>
      <w:pPr>
        <w:ind w:firstLine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提出新方法的论文，引言在综述已有进展的同时，应明确本文增量。</w:t>
      </w:r>
    </w:p>
    <w:p>
      <w:pPr>
        <w:pStyle w:val="3"/>
        <w:outlineLvl w:val="0"/>
        <w:rPr>
          <w:rFonts w:hint="eastAsia" w:ascii="CESI黑体-GB2312" w:hAnsi="CESI黑体-GB2312" w:eastAsia="CESI黑体-GB2312" w:cs="CESI黑体-GB2312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sz w:val="24"/>
          <w:szCs w:val="24"/>
        </w:rPr>
        <w:t>1 正文</w:t>
      </w:r>
    </w:p>
    <w:p>
      <w:pPr>
        <w:outlineLvl w:val="1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1.1 内容及格式注意事项</w:t>
      </w:r>
    </w:p>
    <w:p>
      <w:pPr>
        <w:outlineLvl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1.1.1 </w:t>
      </w:r>
      <w:r>
        <w:rPr>
          <w:rFonts w:hint="eastAsia" w:ascii="黑体" w:hAnsi="黑体" w:eastAsia="黑体" w:cs="黑体"/>
          <w:lang w:eastAsia="zh-CN"/>
        </w:rPr>
        <w:t>文责自负</w:t>
      </w:r>
      <w:r>
        <w:rPr>
          <w:rFonts w:hint="eastAsia" w:ascii="黑体" w:hAnsi="黑体" w:eastAsia="黑体" w:cs="黑体"/>
        </w:rPr>
        <w:t xml:space="preserve"> </w:t>
      </w:r>
    </w:p>
    <w:p>
      <w:pPr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来稿应论点明确，主题突出。数据资料可靠，实事求是，文字精炼。来稿内容应严格遵照国家有关保密规定。</w:t>
      </w:r>
    </w:p>
    <w:p>
      <w:pPr>
        <w:ind w:firstLine="420"/>
        <w:rPr>
          <w:rFonts w:hint="eastAsia" w:ascii="宋体" w:hAnsi="宋体" w:cs="宋体"/>
        </w:rPr>
      </w:pPr>
    </w:p>
    <w:p>
      <w:pPr>
        <w:outlineLvl w:val="2"/>
        <w:rPr>
          <w:rFonts w:hint="eastAsia" w:ascii="宋体" w:hAnsi="宋体" w:cs="宋体"/>
          <w:highlight w:val="yellow"/>
        </w:rPr>
      </w:pPr>
      <w:r>
        <w:rPr>
          <w:rFonts w:hint="eastAsia" w:ascii="黑体" w:hAnsi="黑体" w:eastAsia="黑体" w:cs="黑体"/>
          <w:lang w:val="en-US" w:eastAsia="zh-CN"/>
        </w:rPr>
        <w:t xml:space="preserve">1.1.2 </w:t>
      </w:r>
      <w:r>
        <w:rPr>
          <w:rFonts w:hint="eastAsia" w:ascii="黑体" w:hAnsi="黑体" w:eastAsia="黑体" w:cs="黑体"/>
        </w:rPr>
        <w:t>有关图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作者提供的图（包括图中所有文字和标识）须准确清晰、线条均匀、大小适中</w:t>
      </w:r>
      <w:r>
        <w:rPr>
          <w:rFonts w:hint="eastAsia" w:ascii="宋体" w:hAnsi="宋体" w:cs="宋体"/>
          <w:highlight w:val="none"/>
          <w:lang w:eastAsia="zh-CN"/>
        </w:rPr>
        <w:t>；图中字体尽量用宋体，文字如无必要不要加粗。作者自行审核图片的必要性，</w:t>
      </w:r>
      <w:r>
        <w:rPr>
          <w:rFonts w:hint="eastAsia" w:ascii="宋体" w:hAnsi="宋体" w:cs="宋体"/>
        </w:rPr>
        <w:t>意义不大或不清晰的图片，请自行删除，改用文字说明，文字说明也应言简意赅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  <w:lang w:eastAsia="zh-CN"/>
        </w:rPr>
        <w:t>图</w:t>
      </w:r>
      <w:r>
        <w:rPr>
          <w:rFonts w:hint="eastAsia" w:ascii="宋体" w:hAnsi="宋体" w:cs="宋体"/>
          <w:highlight w:val="none"/>
        </w:rPr>
        <w:t>和正文对应性：作者认真核对</w:t>
      </w:r>
      <w:r>
        <w:rPr>
          <w:rFonts w:hint="eastAsia" w:ascii="宋体" w:hAnsi="宋体" w:cs="宋体"/>
          <w:highlight w:val="none"/>
          <w:lang w:eastAsia="zh-CN"/>
        </w:rPr>
        <w:t>图</w:t>
      </w:r>
      <w:r>
        <w:rPr>
          <w:rFonts w:hint="eastAsia" w:ascii="宋体" w:hAnsi="宋体" w:cs="宋体"/>
          <w:highlight w:val="none"/>
        </w:rPr>
        <w:t>与正文表述内容是否一致，避免矛盾。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b w:val="0"/>
          <w:bCs w:val="0"/>
          <w:color w:val="FF0000"/>
          <w:lang w:eastAsia="zh-CN"/>
        </w:rPr>
        <w:t>有关地图插图</w:t>
      </w:r>
      <w:r>
        <w:rPr>
          <w:rFonts w:hint="eastAsia" w:ascii="宋体" w:hAnsi="宋体" w:cs="宋体"/>
          <w:lang w:eastAsia="zh-CN"/>
        </w:rPr>
        <w:t>：应符合</w:t>
      </w:r>
      <w:r>
        <w:rPr>
          <w:rFonts w:hint="eastAsia" w:ascii="宋体" w:hAnsi="宋体" w:cs="宋体"/>
          <w:lang w:val="en-US" w:eastAsia="zh-CN"/>
        </w:rPr>
        <w:t>GB/T 19996规定，请作者自行核查。尤其是</w:t>
      </w:r>
      <w:r>
        <w:rPr>
          <w:rFonts w:hint="eastAsia" w:ascii="宋体" w:hAnsi="宋体" w:cs="宋体"/>
          <w:lang w:eastAsia="zh-CN"/>
        </w:rPr>
        <w:t>中国地图或涉国界的地图必须</w:t>
      </w:r>
      <w:r>
        <w:rPr>
          <w:rFonts w:hint="eastAsia" w:ascii="宋体" w:hAnsi="宋体" w:cs="宋体"/>
        </w:rPr>
        <w:t>与中国地图出版社出版的地图一致，切勿漏掉台湾省、南海诸岛及我国所属岛屿，请投稿前自行确认。</w:t>
      </w:r>
      <w:r>
        <w:rPr>
          <w:rFonts w:hint="eastAsia" w:ascii="宋体" w:hAnsi="宋体" w:cs="宋体"/>
          <w:lang w:val="en-US" w:eastAsia="zh-CN"/>
        </w:rPr>
        <w:t>除以上事项外还应注意：</w:t>
      </w:r>
    </w:p>
    <w:p>
      <w:pPr>
        <w:numPr>
          <w:ilvl w:val="1"/>
          <w:numId w:val="1"/>
        </w:numPr>
        <w:ind w:left="42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涉及行政区域边界的地图必须标注</w:t>
      </w:r>
      <w:r>
        <w:rPr>
          <w:rFonts w:hint="eastAsia" w:ascii="宋体" w:hAnsi="宋体" w:cs="宋体"/>
        </w:rPr>
        <w:t>审图号</w:t>
      </w:r>
      <w:r>
        <w:rPr>
          <w:rFonts w:hint="eastAsia" w:ascii="宋体" w:hAnsi="宋体" w:cs="宋体"/>
          <w:lang w:eastAsia="zh-CN"/>
        </w:rPr>
        <w:t>。标注</w:t>
      </w:r>
      <w:r>
        <w:rPr>
          <w:rFonts w:hint="eastAsia" w:ascii="宋体" w:hAnsi="宋体" w:cs="宋体"/>
        </w:rPr>
        <w:t>样例：“注：图x</w:t>
      </w:r>
      <w:r>
        <w:rPr>
          <w:rFonts w:hint="eastAsia" w:ascii="宋体" w:hAnsi="宋体" w:cs="宋体"/>
          <w:lang w:eastAsia="zh-CN"/>
        </w:rPr>
        <w:t>基于自然资源部标准地图服务网站下载的</w:t>
      </w:r>
      <w:r>
        <w:rPr>
          <w:rFonts w:hint="eastAsia" w:ascii="宋体" w:hAnsi="宋体" w:cs="宋体"/>
        </w:rPr>
        <w:t>审图号为xx</w:t>
      </w:r>
      <w:r>
        <w:rPr>
          <w:rFonts w:hint="eastAsia" w:ascii="宋体" w:hAnsi="宋体" w:cs="宋体"/>
          <w:lang w:eastAsia="zh-CN"/>
        </w:rPr>
        <w:t>号的标准地图制作</w:t>
      </w:r>
      <w:r>
        <w:rPr>
          <w:rFonts w:hint="eastAsia" w:ascii="宋体" w:hAnsi="宋体" w:cs="宋体"/>
        </w:rPr>
        <w:t>，本文对</w:t>
      </w:r>
      <w:r>
        <w:rPr>
          <w:rFonts w:hint="eastAsia" w:ascii="宋体" w:hAnsi="宋体" w:cs="宋体"/>
          <w:lang w:eastAsia="zh-CN"/>
        </w:rPr>
        <w:t>地图</w:t>
      </w:r>
      <w:r>
        <w:rPr>
          <w:rFonts w:hint="eastAsia" w:ascii="宋体" w:hAnsi="宋体" w:cs="宋体"/>
        </w:rPr>
        <w:t>境界无修改。”</w:t>
      </w:r>
    </w:p>
    <w:p>
      <w:pPr>
        <w:numPr>
          <w:ilvl w:val="1"/>
          <w:numId w:val="1"/>
        </w:numPr>
        <w:ind w:left="42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若地图展示全国数据，</w:t>
      </w:r>
      <w:r>
        <w:rPr>
          <w:rFonts w:hint="eastAsia" w:ascii="宋体" w:hAnsi="宋体" w:cs="宋体"/>
          <w:lang w:eastAsia="zh-CN"/>
        </w:rPr>
        <w:t>主图和九段线放大图</w:t>
      </w:r>
      <w:bookmarkStart w:id="2" w:name="_GoBack"/>
      <w:bookmarkEnd w:id="2"/>
      <w:r>
        <w:rPr>
          <w:rFonts w:hint="eastAsia" w:ascii="宋体" w:hAnsi="宋体" w:cs="宋体"/>
          <w:lang w:eastAsia="zh-CN"/>
        </w:rPr>
        <w:t>片</w:t>
      </w:r>
      <w:r>
        <w:rPr>
          <w:rFonts w:hint="eastAsia" w:ascii="宋体" w:hAnsi="宋体" w:cs="宋体"/>
        </w:rPr>
        <w:t>数据</w:t>
      </w:r>
      <w:r>
        <w:rPr>
          <w:rFonts w:hint="eastAsia" w:ascii="宋体" w:hAnsi="宋体" w:cs="宋体"/>
          <w:lang w:eastAsia="zh-CN"/>
        </w:rPr>
        <w:t>展示必须</w:t>
      </w:r>
      <w:r>
        <w:rPr>
          <w:rFonts w:hint="eastAsia" w:ascii="宋体" w:hAnsi="宋体" w:cs="宋体"/>
        </w:rPr>
        <w:t>一致</w:t>
      </w:r>
      <w:r>
        <w:rPr>
          <w:rFonts w:hint="eastAsia" w:ascii="宋体" w:hAnsi="宋体" w:cs="宋体"/>
          <w:lang w:eastAsia="zh-CN"/>
        </w:rPr>
        <w:t>（包括颜色），九段线放大图片、比例尺、图例等内容不可以遮挡国界和我国所属岛屿等。如果台湾地区没有数据应标注</w:t>
      </w:r>
      <w:r>
        <w:rPr>
          <w:rFonts w:hint="eastAsia" w:ascii="宋体" w:hAnsi="宋体" w:cs="宋体"/>
        </w:rPr>
        <w:t>台湾地区数据暂缺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有关图的编号：顺序原则，并且</w:t>
      </w:r>
      <w:r>
        <w:rPr>
          <w:rFonts w:hint="eastAsia" w:ascii="宋体" w:hAnsi="宋体" w:cs="宋体"/>
        </w:rPr>
        <w:t>必须在正文中引用</w:t>
      </w:r>
      <w:r>
        <w:rPr>
          <w:rFonts w:hint="eastAsia" w:ascii="宋体" w:hAnsi="宋体" w:cs="宋体"/>
          <w:lang w:eastAsia="zh-CN"/>
        </w:rPr>
        <w:t>图的编号</w:t>
      </w:r>
      <w:r>
        <w:rPr>
          <w:rFonts w:hint="eastAsia" w:ascii="宋体" w:hAnsi="宋体" w:cs="宋体"/>
        </w:rPr>
        <w:t>（例如：“…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如图1所示”，“…（见图1）”）。子图</w:t>
      </w:r>
      <w:r>
        <w:rPr>
          <w:rFonts w:hint="eastAsia" w:ascii="宋体" w:hAnsi="宋体" w:cs="宋体"/>
          <w:lang w:eastAsia="zh-CN"/>
        </w:rPr>
        <w:t>应</w:t>
      </w:r>
      <w:r>
        <w:rPr>
          <w:rFonts w:hint="eastAsia" w:ascii="宋体" w:hAnsi="宋体" w:cs="宋体"/>
        </w:rPr>
        <w:t>在</w:t>
      </w:r>
      <w:r>
        <w:rPr>
          <w:rFonts w:hint="eastAsia" w:ascii="宋体" w:hAnsi="宋体" w:cs="宋体"/>
          <w:lang w:eastAsia="zh-CN"/>
        </w:rPr>
        <w:t>子图下方</w:t>
      </w:r>
      <w:r>
        <w:rPr>
          <w:rFonts w:hint="eastAsia" w:ascii="宋体" w:hAnsi="宋体" w:cs="宋体"/>
        </w:rPr>
        <w:t>标注序号和</w:t>
      </w:r>
      <w:r>
        <w:rPr>
          <w:rFonts w:hint="eastAsia" w:ascii="宋体" w:hAnsi="宋体" w:cs="宋体"/>
          <w:lang w:eastAsia="zh-CN"/>
        </w:rPr>
        <w:t>子图</w:t>
      </w:r>
      <w:r>
        <w:rPr>
          <w:rFonts w:hint="eastAsia" w:ascii="宋体" w:hAnsi="宋体" w:cs="宋体"/>
        </w:rPr>
        <w:t>名：（a）</w:t>
      </w:r>
      <w:r>
        <w:rPr>
          <w:rFonts w:hint="eastAsia" w:ascii="宋体" w:hAnsi="宋体" w:cs="宋体"/>
          <w:lang w:val="en-US" w:eastAsia="zh-CN"/>
        </w:rPr>
        <w:t>xxx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</w:rPr>
        <w:t>（b）</w:t>
      </w:r>
      <w:r>
        <w:rPr>
          <w:rFonts w:hint="eastAsia" w:ascii="宋体" w:hAnsi="宋体" w:cs="宋体"/>
          <w:lang w:val="en-US" w:eastAsia="zh-CN"/>
        </w:rPr>
        <w:t>xxx</w:t>
      </w:r>
      <w:r>
        <w:rPr>
          <w:rFonts w:hint="eastAsia" w:ascii="宋体" w:hAnsi="宋体" w:cs="宋体"/>
          <w:lang w:eastAsia="zh-CN"/>
        </w:rPr>
        <w:t>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有关图名：能够简明地概括图的核心信息，</w:t>
      </w:r>
      <w:r>
        <w:rPr>
          <w:rFonts w:hint="eastAsia" w:ascii="宋体" w:hAnsi="宋体" w:cs="宋体"/>
          <w:color w:val="FF0000"/>
          <w:lang w:eastAsia="zh-CN"/>
        </w:rPr>
        <w:t>图名不宜过长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cs="宋体"/>
          <w:color w:val="FF0000"/>
          <w:lang w:eastAsia="zh-CN"/>
        </w:rPr>
        <w:t>子图名不可与总图名重复</w:t>
      </w:r>
      <w:r>
        <w:rPr>
          <w:rFonts w:hint="eastAsia" w:ascii="宋体" w:hAnsi="宋体" w:cs="宋体"/>
          <w:lang w:eastAsia="zh-CN"/>
        </w:rPr>
        <w:t>。注意：不要在图名中堆砌可由图例、图注表达的内容。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带坐标轴的图：轴线必须清晰且有刻度及数值标签，必须注明</w:t>
      </w:r>
      <w:r>
        <w:rPr>
          <w:rFonts w:hint="eastAsia" w:ascii="宋体" w:hAnsi="宋体" w:cs="宋体"/>
        </w:rPr>
        <w:t>横纵坐标代表的物理量和单位，并用斜线“/”分隔，例如：</w:t>
      </w:r>
      <w:r>
        <w:rPr>
          <w:rFonts w:hint="eastAsia" w:ascii="宋体" w:hAnsi="宋体" w:cs="宋体"/>
          <w:i/>
          <w:iCs/>
        </w:rPr>
        <w:t>Q</w:t>
      </w:r>
      <w:r>
        <w:rPr>
          <w:rFonts w:hint="eastAsia" w:ascii="宋体" w:hAnsi="宋体" w:cs="宋体"/>
        </w:rPr>
        <w:t>/</w:t>
      </w:r>
      <w:r>
        <w:rPr>
          <w:rFonts w:hint="eastAsia" w:ascii="宋体" w:hAnsi="宋体" w:cs="宋体"/>
          <w:lang w:val="en-US" w:eastAsia="zh-CN"/>
        </w:rPr>
        <w:t>(</w:t>
      </w:r>
      <w:r>
        <w:rPr>
          <w:rFonts w:hint="eastAsia" w:ascii="宋体" w:hAnsi="宋体" w:cs="宋体"/>
        </w:rPr>
        <w:t>m</w:t>
      </w:r>
      <w:r>
        <w:rPr>
          <w:rFonts w:hint="eastAsia" w:ascii="宋体" w:hAnsi="宋体" w:cs="宋体"/>
          <w:vertAlign w:val="superscript"/>
        </w:rPr>
        <w:t>3</w:t>
      </w:r>
      <w:r>
        <w:rPr>
          <w:rFonts w:hint="eastAsia" w:ascii="宋体" w:hAnsi="宋体" w:cs="宋体"/>
        </w:rPr>
        <w:t>·s</w:t>
      </w:r>
      <w:r>
        <w:rPr>
          <w:rFonts w:hint="eastAsia" w:ascii="宋体" w:hAnsi="宋体" w:cs="宋体"/>
          <w:vertAlign w:val="superscript"/>
        </w:rPr>
        <w:t>-1</w:t>
      </w:r>
      <w:r>
        <w:rPr>
          <w:rFonts w:hint="eastAsia" w:ascii="宋体" w:hAnsi="宋体" w:cs="宋体"/>
          <w:lang w:val="en-US" w:eastAsia="zh-CN"/>
        </w:rPr>
        <w:t>)</w:t>
      </w:r>
      <w:r>
        <w:rPr>
          <w:rFonts w:hint="eastAsia" w:ascii="宋体" w:hAnsi="宋体" w:cs="宋体"/>
        </w:rPr>
        <w:t>。如出现多个纵坐标，</w:t>
      </w:r>
      <w:r>
        <w:rPr>
          <w:rFonts w:hint="eastAsia" w:ascii="宋体" w:hAnsi="宋体" w:cs="宋体"/>
          <w:lang w:eastAsia="zh-CN"/>
        </w:rPr>
        <w:t>坐标名称的</w:t>
      </w:r>
      <w:r>
        <w:rPr>
          <w:rFonts w:hint="eastAsia" w:ascii="宋体" w:hAnsi="宋体" w:cs="宋体"/>
        </w:rPr>
        <w:t>文字方向应一致。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有关图例：一般图片均应有图例，但绘制图例时请删除“图例”二字；图例涉及数据的必须标注物理量含义和单位（格式样例：降雨量/mm、高程/m）；图例中的文字、线条等</w:t>
      </w:r>
      <w:r>
        <w:rPr>
          <w:rFonts w:hint="eastAsia" w:ascii="宋体" w:hAnsi="宋体" w:cs="宋体"/>
          <w:lang w:val="en-US" w:eastAsia="zh-CN"/>
        </w:rPr>
        <w:t>应</w:t>
      </w:r>
      <w:r>
        <w:rPr>
          <w:rFonts w:hint="eastAsia" w:ascii="宋体" w:hAnsi="宋体" w:eastAsia="宋体" w:cs="宋体"/>
          <w:lang w:val="en-US" w:eastAsia="zh-CN"/>
        </w:rPr>
        <w:t>大小适中</w:t>
      </w:r>
      <w:r>
        <w:rPr>
          <w:rFonts w:hint="eastAsia" w:ascii="宋体" w:hAnsi="宋体" w:cs="宋体"/>
          <w:lang w:val="en-US" w:eastAsia="zh-CN"/>
        </w:rPr>
        <w:t>、便于阅读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有关比例尺：比例尺应用</w:t>
      </w:r>
      <w:r>
        <w:rPr>
          <w:rFonts w:hint="eastAsia" w:ascii="宋体" w:hAnsi="宋体" w:eastAsia="宋体" w:cs="宋体"/>
          <w:lang w:val="en-US" w:eastAsia="zh-CN"/>
        </w:rPr>
        <w:t>m或者km，不要用英里、英尺等单位。</w:t>
      </w:r>
      <w:r>
        <w:rPr>
          <w:rFonts w:hint="eastAsia" w:ascii="宋体" w:hAnsi="宋体" w:eastAsia="宋体" w:cs="宋体"/>
          <w:lang w:eastAsia="zh-CN"/>
        </w:rPr>
        <w:t>注意</w:t>
      </w:r>
      <w:r>
        <w:rPr>
          <w:rFonts w:hint="eastAsia" w:ascii="宋体" w:hAnsi="宋体" w:eastAsia="宋体" w:cs="宋体"/>
        </w:rPr>
        <w:t>km的“k”是小写，不是大写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numPr>
          <w:ilvl w:val="0"/>
          <w:numId w:val="1"/>
        </w:numPr>
        <w:ind w:left="0" w:firstLine="425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图的位置：置于提及图编号</w:t>
      </w:r>
      <w:r>
        <w:rPr>
          <w:rFonts w:hint="eastAsia" w:ascii="宋体" w:hAnsi="宋体" w:eastAsia="宋体" w:cs="宋体"/>
          <w:color w:val="auto"/>
          <w:lang w:eastAsia="zh-CN"/>
        </w:rPr>
        <w:t>的正文之后，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即</w:t>
      </w:r>
      <w:r>
        <w:rPr>
          <w:rFonts w:hint="eastAsia" w:ascii="宋体" w:hAnsi="宋体" w:eastAsia="宋体" w:cs="宋体"/>
          <w:b w:val="0"/>
          <w:bCs w:val="0"/>
          <w:color w:val="FF0000"/>
          <w:lang w:eastAsia="zh-CN"/>
        </w:rPr>
        <w:t>先见文字后见图</w:t>
      </w:r>
      <w:r>
        <w:rPr>
          <w:rFonts w:hint="eastAsia" w:ascii="宋体" w:hAnsi="宋体" w:eastAsia="宋体" w:cs="宋体"/>
          <w:color w:val="auto"/>
          <w:lang w:eastAsia="zh-CN"/>
        </w:rPr>
        <w:t>。</w:t>
      </w:r>
    </w:p>
    <w:p>
      <w:pPr>
        <w:ind w:left="420" w:left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图</w:t>
      </w:r>
      <w:r>
        <w:rPr>
          <w:rFonts w:hint="eastAsia" w:ascii="宋体" w:hAnsi="宋体" w:cs="宋体"/>
        </w:rPr>
        <w:t>的示例如</w:t>
      </w:r>
      <w:r>
        <w:rPr>
          <w:rFonts w:hint="eastAsia" w:ascii="宋体" w:hAnsi="宋体" w:cs="宋体"/>
          <w:lang w:eastAsia="zh-CN"/>
        </w:rPr>
        <w:t>图</w:t>
      </w:r>
      <w:r>
        <w:rPr>
          <w:rFonts w:hint="eastAsia" w:ascii="宋体" w:hAnsi="宋体" w:cs="宋体"/>
        </w:rPr>
        <w:t>1所示。</w:t>
      </w:r>
    </w:p>
    <w:p>
      <w:pPr>
        <w:ind w:left="420" w:leftChars="200"/>
        <w:rPr>
          <w:rFonts w:hint="eastAsia" w:ascii="宋体" w:hAnsi="宋体" w:cs="宋体"/>
        </w:rPr>
      </w:pPr>
      <w:r>
        <w:rPr>
          <w:rFonts w:hint="eastAsia"/>
          <w:lang w:val="en-US" w:eastAsia="zh-CN"/>
        </w:rPr>
        <w:t xml:space="preserve">             </w:t>
      </w:r>
      <w:r>
        <w:drawing>
          <wp:inline distT="0" distB="0" distL="114300" distR="114300">
            <wp:extent cx="1476375" cy="1304925"/>
            <wp:effectExtent l="0" t="0" r="9525" b="9525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486535" cy="1302385"/>
            <wp:effectExtent l="0" t="0" r="18415" b="12065"/>
            <wp:docPr id="7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（a）第一个子图名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（b）第二个子图名</w:t>
      </w:r>
    </w:p>
    <w:p>
      <w:pPr>
        <w:ind w:firstLine="0"/>
        <w:jc w:val="lef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18"/>
          <w:szCs w:val="18"/>
        </w:rPr>
        <w:t>注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：若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有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子图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，应在子图下写明编号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（a）（b）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及子图名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。</w:t>
      </w:r>
    </w:p>
    <w:p>
      <w:pPr>
        <w:jc w:val="center"/>
        <w:rPr>
          <w:rFonts w:hint="eastAsia" w:ascii="宋体" w:hAnsi="宋体"/>
          <w:sz w:val="15"/>
          <w:szCs w:val="15"/>
        </w:rPr>
      </w:pPr>
      <w:r>
        <w:rPr>
          <w:rFonts w:hint="eastAsia" w:ascii="CESI黑体-GB2312" w:hAnsi="CESI黑体-GB2312" w:eastAsia="CESI黑体-GB2312" w:cs="CESI黑体-GB2312"/>
          <w:sz w:val="18"/>
          <w:szCs w:val="18"/>
        </w:rPr>
        <w:t xml:space="preserve">图1 </w:t>
      </w:r>
      <w:r>
        <w:rPr>
          <w:rFonts w:hint="eastAsia" w:ascii="CESI黑体-GB2312" w:hAnsi="CESI黑体-GB2312" w:eastAsia="CESI黑体-GB2312" w:cs="CESI黑体-GB2312"/>
          <w:sz w:val="18"/>
          <w:szCs w:val="18"/>
          <w:lang w:eastAsia="zh-CN"/>
        </w:rPr>
        <w:t>中文图名</w:t>
      </w:r>
      <w:r>
        <w:rPr>
          <w:rFonts w:hint="eastAsia" w:ascii="宋体" w:hAnsi="宋体"/>
          <w:color w:val="FF0000"/>
          <w:sz w:val="15"/>
          <w:szCs w:val="15"/>
        </w:rPr>
        <w:t>（小五号黑体）</w:t>
      </w:r>
    </w:p>
    <w:p>
      <w:pPr>
        <w:jc w:val="center"/>
        <w:rPr>
          <w:rFonts w:hint="eastAsia"/>
          <w:sz w:val="15"/>
          <w:szCs w:val="15"/>
        </w:rPr>
      </w:pPr>
      <w:r>
        <w:rPr>
          <w:rFonts w:hint="eastAsia" w:ascii="CESI黑体-GB2312" w:hAnsi="CESI黑体-GB2312" w:eastAsia="CESI黑体-GB2312" w:cs="CESI黑体-GB2312"/>
          <w:sz w:val="18"/>
          <w:szCs w:val="18"/>
        </w:rPr>
        <w:t xml:space="preserve">Fig.1 </w:t>
      </w:r>
      <w:r>
        <w:rPr>
          <w:rFonts w:hint="eastAsia" w:ascii="CESI黑体-GB2312" w:hAnsi="CESI黑体-GB2312" w:eastAsia="CESI黑体-GB2312" w:cs="CESI黑体-GB2312"/>
          <w:sz w:val="18"/>
          <w:szCs w:val="18"/>
          <w:lang w:eastAsia="zh-CN"/>
        </w:rPr>
        <w:t>英文图名</w:t>
      </w:r>
      <w:r>
        <w:rPr>
          <w:rFonts w:hint="eastAsia"/>
          <w:color w:val="FF0000"/>
          <w:sz w:val="15"/>
          <w:szCs w:val="15"/>
        </w:rPr>
        <w:t>（</w:t>
      </w:r>
      <w:r>
        <w:rPr>
          <w:rFonts w:hint="eastAsia" w:ascii="宋体" w:hAnsi="宋体"/>
          <w:color w:val="FF0000"/>
          <w:sz w:val="15"/>
          <w:szCs w:val="15"/>
        </w:rPr>
        <w:t>小五号黑体</w:t>
      </w:r>
      <w:r>
        <w:rPr>
          <w:rFonts w:hint="eastAsia"/>
          <w:color w:val="FF0000"/>
          <w:sz w:val="15"/>
          <w:szCs w:val="15"/>
        </w:rPr>
        <w:t>）</w:t>
      </w:r>
    </w:p>
    <w:p>
      <w:pPr>
        <w:numPr>
          <w:ilvl w:val="-1"/>
          <w:numId w:val="0"/>
        </w:numPr>
        <w:ind w:left="425" w:firstLine="0" w:firstLineChars="0"/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ind w:firstLine="0" w:firstLineChars="0"/>
        <w:outlineLvl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1</w:t>
      </w:r>
      <w:r>
        <w:rPr>
          <w:rFonts w:hint="eastAsia" w:ascii="黑体" w:hAnsi="黑体" w:eastAsia="黑体" w:cs="黑体"/>
          <w:lang w:val="en-US" w:eastAsia="zh-CN"/>
        </w:rPr>
        <w:t xml:space="preserve">.1.3 </w:t>
      </w:r>
      <w:r>
        <w:rPr>
          <w:rFonts w:hint="eastAsia" w:ascii="黑体" w:hAnsi="黑体" w:eastAsia="黑体" w:cs="黑体"/>
        </w:rPr>
        <w:t>有关</w:t>
      </w:r>
      <w:r>
        <w:rPr>
          <w:rFonts w:hint="eastAsia" w:ascii="黑体" w:hAnsi="黑体" w:eastAsia="黑体" w:cs="黑体"/>
          <w:lang w:eastAsia="zh-CN"/>
        </w:rPr>
        <w:t>表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表格</w:t>
      </w:r>
      <w:r>
        <w:rPr>
          <w:rFonts w:hint="eastAsia" w:ascii="宋体" w:hAnsi="宋体" w:cs="宋体"/>
          <w:lang w:eastAsia="zh-CN"/>
        </w:rPr>
        <w:t>尽量</w:t>
      </w:r>
      <w:r>
        <w:rPr>
          <w:rFonts w:hint="eastAsia" w:ascii="宋体" w:hAnsi="宋体" w:cs="宋体"/>
        </w:rPr>
        <w:t>采用三线表。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有关表编号：文中所有表格顺序编号，并且</w:t>
      </w:r>
      <w:r>
        <w:rPr>
          <w:rFonts w:hint="eastAsia" w:ascii="宋体" w:hAnsi="宋体" w:cs="宋体"/>
        </w:rPr>
        <w:t>必须在正文中引用（例如：“…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如</w:t>
      </w:r>
      <w:r>
        <w:rPr>
          <w:rFonts w:hint="eastAsia" w:ascii="宋体" w:hAnsi="宋体" w:cs="宋体"/>
          <w:lang w:eastAsia="zh-CN"/>
        </w:rPr>
        <w:t>表</w:t>
      </w:r>
      <w:r>
        <w:rPr>
          <w:rFonts w:hint="eastAsia" w:ascii="宋体" w:hAnsi="宋体" w:cs="宋体"/>
        </w:rPr>
        <w:t>1所示”，“…（见</w:t>
      </w:r>
      <w:r>
        <w:rPr>
          <w:rFonts w:hint="eastAsia" w:ascii="宋体" w:hAnsi="宋体" w:cs="宋体"/>
          <w:lang w:eastAsia="zh-CN"/>
        </w:rPr>
        <w:t>表</w:t>
      </w:r>
      <w:r>
        <w:rPr>
          <w:rFonts w:hint="eastAsia" w:ascii="宋体" w:hAnsi="宋体" w:cs="宋体"/>
        </w:rPr>
        <w:t>1）”）。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表和正文对应性：作者</w:t>
      </w:r>
      <w:r>
        <w:rPr>
          <w:rFonts w:hint="eastAsia" w:ascii="宋体" w:hAnsi="宋体" w:cs="宋体"/>
        </w:rPr>
        <w:t>认真核对</w:t>
      </w:r>
      <w:r>
        <w:rPr>
          <w:rFonts w:hint="eastAsia" w:ascii="宋体" w:hAnsi="宋体" w:cs="宋体"/>
          <w:lang w:eastAsia="zh-CN"/>
        </w:rPr>
        <w:t>表</w:t>
      </w:r>
      <w:r>
        <w:rPr>
          <w:rFonts w:hint="eastAsia" w:ascii="宋体" w:hAnsi="宋体" w:cs="宋体"/>
        </w:rPr>
        <w:t>与正文</w:t>
      </w:r>
      <w:r>
        <w:rPr>
          <w:rFonts w:hint="eastAsia" w:ascii="宋体" w:hAnsi="宋体" w:cs="宋体"/>
          <w:lang w:eastAsia="zh-CN"/>
        </w:rPr>
        <w:t>表述内容</w:t>
      </w:r>
      <w:r>
        <w:rPr>
          <w:rFonts w:hint="eastAsia" w:ascii="宋体" w:hAnsi="宋体" w:cs="宋体"/>
        </w:rPr>
        <w:t>是否一致</w:t>
      </w:r>
      <w:r>
        <w:rPr>
          <w:rFonts w:hint="eastAsia" w:ascii="宋体" w:hAnsi="宋体" w:cs="宋体"/>
          <w:lang w:eastAsia="zh-CN"/>
        </w:rPr>
        <w:t>，避免矛盾</w:t>
      </w:r>
      <w:r>
        <w:rPr>
          <w:rFonts w:hint="eastAsia" w:ascii="宋体" w:hAnsi="宋体" w:cs="宋体"/>
        </w:rPr>
        <w:t>。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表中的量和单位：表格中量和单位用斜线分隔，即“量的符号或名称</w:t>
      </w:r>
      <w:r>
        <w:rPr>
          <w:rFonts w:hint="eastAsia" w:ascii="宋体" w:hAnsi="宋体" w:cs="宋体"/>
          <w:lang w:val="en-US" w:eastAsia="zh-CN"/>
        </w:rPr>
        <w:t>/单位符号</w:t>
      </w:r>
      <w:r>
        <w:rPr>
          <w:rFonts w:hint="eastAsia" w:ascii="宋体" w:hAnsi="宋体" w:cs="宋体"/>
          <w:lang w:eastAsia="zh-CN"/>
        </w:rPr>
        <w:t>”的形式。如：</w:t>
      </w:r>
      <w:r>
        <w:rPr>
          <w:rFonts w:hint="eastAsia" w:ascii="宋体" w:hAnsi="宋体" w:cs="宋体"/>
          <w:i/>
          <w:iCs/>
        </w:rPr>
        <w:t>Q</w:t>
      </w:r>
      <w:r>
        <w:rPr>
          <w:rFonts w:hint="eastAsia" w:ascii="宋体" w:hAnsi="宋体" w:cs="宋体"/>
        </w:rPr>
        <w:t>/</w:t>
      </w:r>
      <w:r>
        <w:rPr>
          <w:rFonts w:hint="eastAsia" w:ascii="宋体" w:hAnsi="宋体" w:cs="宋体"/>
          <w:lang w:val="en-US" w:eastAsia="zh-CN"/>
        </w:rPr>
        <w:t>(</w:t>
      </w:r>
      <w:r>
        <w:rPr>
          <w:rFonts w:hint="eastAsia" w:ascii="宋体" w:hAnsi="宋体" w:cs="宋体"/>
        </w:rPr>
        <w:t>m</w:t>
      </w:r>
      <w:r>
        <w:rPr>
          <w:rFonts w:hint="eastAsia" w:ascii="宋体" w:hAnsi="宋体" w:cs="宋体"/>
          <w:vertAlign w:val="superscript"/>
        </w:rPr>
        <w:t>3</w:t>
      </w:r>
      <w:r>
        <w:rPr>
          <w:rFonts w:hint="eastAsia" w:ascii="宋体" w:hAnsi="宋体" w:cs="宋体"/>
        </w:rPr>
        <w:t>·s</w:t>
      </w:r>
      <w:r>
        <w:rPr>
          <w:rFonts w:hint="eastAsia" w:ascii="宋体" w:hAnsi="宋体" w:cs="宋体"/>
          <w:vertAlign w:val="superscript"/>
        </w:rPr>
        <w:t>-1</w:t>
      </w:r>
      <w:r>
        <w:rPr>
          <w:rFonts w:hint="eastAsia" w:ascii="宋体" w:hAnsi="宋体" w:cs="宋体"/>
          <w:lang w:val="en-US" w:eastAsia="zh-CN"/>
        </w:rPr>
        <w:t>)、质量定压热容/[J/(kg</w:t>
      </w:r>
      <w:r>
        <w:rPr>
          <w:rFonts w:hint="eastAsia" w:ascii="宋体" w:hAnsi="宋体" w:cs="宋体"/>
        </w:rPr>
        <w:t>·</w:t>
      </w:r>
      <w:r>
        <w:rPr>
          <w:rFonts w:hint="eastAsia" w:ascii="宋体" w:hAnsi="宋体" w:cs="宋体"/>
          <w:lang w:val="en-US" w:eastAsia="zh-CN"/>
        </w:rPr>
        <w:t>K)]。表格所有栏目单位都相同时，宜将共同单位标注在表格的右上方。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表中的“空白”表示无此项或未测量，“—”表示测量过而未发现，“</w:t>
      </w:r>
      <w:r>
        <w:rPr>
          <w:rFonts w:hint="eastAsia" w:ascii="宋体" w:hAnsi="宋体" w:cs="宋体"/>
          <w:lang w:val="en-US" w:eastAsia="zh-CN"/>
        </w:rPr>
        <w:t>0</w:t>
      </w:r>
      <w:r>
        <w:rPr>
          <w:rFonts w:hint="eastAsia" w:ascii="宋体" w:hAnsi="宋体" w:cs="宋体"/>
          <w:lang w:eastAsia="zh-CN"/>
        </w:rPr>
        <w:t>”表示实测结果为零。</w:t>
      </w:r>
    </w:p>
    <w:p>
      <w:pPr>
        <w:numPr>
          <w:ilvl w:val="0"/>
          <w:numId w:val="2"/>
        </w:numPr>
        <w:ind w:left="0"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  <w:lang w:eastAsia="zh-CN"/>
        </w:rPr>
        <w:t>表的位置：置于提及表编号</w:t>
      </w:r>
      <w:r>
        <w:rPr>
          <w:rFonts w:hint="eastAsia" w:ascii="宋体" w:hAnsi="宋体" w:cs="宋体"/>
          <w:b w:val="0"/>
          <w:bCs w:val="0"/>
          <w:color w:val="auto"/>
          <w:lang w:eastAsia="zh-CN"/>
        </w:rPr>
        <w:t>的正文之后，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即</w:t>
      </w:r>
      <w:r>
        <w:rPr>
          <w:rFonts w:hint="eastAsia" w:ascii="宋体" w:hAnsi="宋体" w:cs="宋体"/>
          <w:b w:val="0"/>
          <w:bCs w:val="0"/>
          <w:color w:val="auto"/>
          <w:lang w:eastAsia="zh-CN"/>
        </w:rPr>
        <w:t>先见文字后见表。</w:t>
      </w:r>
    </w:p>
    <w:p>
      <w:pPr>
        <w:ind w:left="420" w:left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表的示例如表1所示。</w:t>
      </w:r>
    </w:p>
    <w:p>
      <w:pPr>
        <w:jc w:val="center"/>
        <w:rPr>
          <w:rFonts w:hint="eastAsia" w:ascii="CESI黑体-GB2312" w:hAnsi="CESI黑体-GB2312" w:eastAsia="CESI黑体-GB2312" w:cs="CESI黑体-GB2312"/>
          <w:sz w:val="15"/>
          <w:szCs w:val="15"/>
        </w:rPr>
      </w:pPr>
    </w:p>
    <w:p>
      <w:pPr>
        <w:jc w:val="center"/>
        <w:rPr>
          <w:rFonts w:hint="eastAsia" w:ascii="宋体" w:hAnsi="宋体"/>
          <w:sz w:val="15"/>
          <w:szCs w:val="15"/>
        </w:rPr>
      </w:pPr>
      <w:r>
        <w:rPr>
          <w:rFonts w:hint="eastAsia" w:ascii="CESI黑体-GB2312" w:hAnsi="CESI黑体-GB2312" w:eastAsia="CESI黑体-GB2312" w:cs="CESI黑体-GB2312"/>
          <w:sz w:val="18"/>
          <w:szCs w:val="18"/>
        </w:rPr>
        <w:t>表1</w:t>
      </w:r>
      <w:r>
        <w:rPr>
          <w:rFonts w:hint="eastAsia" w:ascii="CESI黑体-GB2312" w:hAnsi="CESI黑体-GB2312" w:eastAsia="CESI黑体-GB2312" w:cs="CESI黑体-GB2312"/>
          <w:sz w:val="18"/>
          <w:szCs w:val="1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18"/>
          <w:szCs w:val="18"/>
        </w:rPr>
        <w:t>主要节点模拟值与实测值对比</w:t>
      </w:r>
      <w:r>
        <w:rPr>
          <w:rFonts w:hint="eastAsia" w:ascii="宋体" w:hAnsi="宋体"/>
          <w:color w:val="FF0000"/>
          <w:sz w:val="15"/>
          <w:szCs w:val="15"/>
        </w:rPr>
        <w:t>（小五号黑体）</w:t>
      </w:r>
    </w:p>
    <w:p>
      <w:pPr>
        <w:jc w:val="center"/>
        <w:rPr>
          <w:rFonts w:hint="eastAsia" w:ascii="宋体" w:hAnsi="宋体"/>
          <w:sz w:val="15"/>
          <w:szCs w:val="15"/>
        </w:rPr>
      </w:pPr>
      <w:r>
        <w:rPr>
          <w:rFonts w:hint="eastAsia" w:ascii="CESI黑体-GB2312" w:hAnsi="CESI黑体-GB2312" w:eastAsia="CESI黑体-GB2312" w:cs="CESI黑体-GB2312"/>
          <w:sz w:val="18"/>
          <w:szCs w:val="18"/>
        </w:rPr>
        <w:t>Table</w:t>
      </w:r>
      <w:r>
        <w:rPr>
          <w:rFonts w:hint="eastAsia" w:ascii="CESI黑体-GB2312" w:hAnsi="CESI黑体-GB2312" w:eastAsia="CESI黑体-GB2312" w:cs="CESI黑体-GB2312"/>
          <w:sz w:val="18"/>
          <w:szCs w:val="18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18"/>
          <w:szCs w:val="18"/>
        </w:rPr>
        <w:t>1</w:t>
      </w:r>
      <w:r>
        <w:rPr>
          <w:rFonts w:hint="eastAsia" w:ascii="CESI黑体-GB2312" w:hAnsi="CESI黑体-GB2312" w:eastAsia="CESI黑体-GB2312" w:cs="CESI黑体-GB2312"/>
          <w:sz w:val="18"/>
          <w:szCs w:val="18"/>
          <w:lang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18"/>
          <w:szCs w:val="18"/>
        </w:rPr>
        <w:t>The comparison of the calculated and measured values at the main nodes</w:t>
      </w:r>
      <w:r>
        <w:rPr>
          <w:rFonts w:hint="eastAsia" w:ascii="宋体" w:hAnsi="宋体"/>
          <w:color w:val="FF0000"/>
          <w:sz w:val="15"/>
          <w:szCs w:val="15"/>
        </w:rPr>
        <w:t>（小五号</w:t>
      </w:r>
      <w:r>
        <w:rPr>
          <w:rFonts w:hint="eastAsia" w:ascii="宋体" w:hAnsi="宋体"/>
          <w:color w:val="FF0000"/>
          <w:sz w:val="15"/>
          <w:szCs w:val="15"/>
          <w:lang w:eastAsia="zh-CN"/>
        </w:rPr>
        <w:t>黑体</w:t>
      </w:r>
      <w:r>
        <w:rPr>
          <w:rFonts w:hint="eastAsia" w:ascii="宋体" w:hAnsi="宋体"/>
          <w:color w:val="FF0000"/>
          <w:sz w:val="15"/>
          <w:szCs w:val="15"/>
        </w:rPr>
        <w:t>）</w:t>
      </w:r>
    </w:p>
    <w:tbl>
      <w:tblPr>
        <w:tblStyle w:val="12"/>
        <w:tblW w:w="854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4"/>
        <w:gridCol w:w="1017"/>
        <w:gridCol w:w="776"/>
        <w:gridCol w:w="1018"/>
        <w:gridCol w:w="1018"/>
        <w:gridCol w:w="1019"/>
        <w:gridCol w:w="240"/>
        <w:gridCol w:w="725"/>
        <w:gridCol w:w="8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典型年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计算值与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实测值</w:t>
            </w:r>
          </w:p>
        </w:tc>
        <w:tc>
          <w:tcPr>
            <w:tcW w:w="484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8"/>
                <w:szCs w:val="18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/m</w:t>
            </w:r>
          </w:p>
        </w:tc>
        <w:tc>
          <w:tcPr>
            <w:tcW w:w="24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/(m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vertAlign w:val="superscript"/>
              </w:rPr>
              <w:t>3/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/s)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王家坝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衫岗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南照集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润河集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正阳关</w:t>
            </w:r>
          </w:p>
        </w:tc>
        <w:tc>
          <w:tcPr>
            <w:tcW w:w="24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润河集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鲁台子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2003年</w:t>
            </w:r>
          </w:p>
        </w:tc>
        <w:tc>
          <w:tcPr>
            <w:tcW w:w="102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</w:t>
            </w:r>
          </w:p>
        </w:tc>
        <w:tc>
          <w:tcPr>
            <w:tcW w:w="1017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28.66</w:t>
            </w:r>
          </w:p>
        </w:tc>
        <w:tc>
          <w:tcPr>
            <w:tcW w:w="776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28.51</w:t>
            </w:r>
          </w:p>
        </w:tc>
        <w:tc>
          <w:tcPr>
            <w:tcW w:w="101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1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27.06</w:t>
            </w:r>
          </w:p>
        </w:tc>
        <w:tc>
          <w:tcPr>
            <w:tcW w:w="101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6829</w:t>
            </w:r>
          </w:p>
        </w:tc>
        <w:tc>
          <w:tcPr>
            <w:tcW w:w="89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实测</w:t>
            </w:r>
          </w:p>
        </w:tc>
        <w:tc>
          <w:tcPr>
            <w:tcW w:w="10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28.75</w:t>
            </w: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28.46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27.51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27.12</w:t>
            </w:r>
          </w:p>
        </w:tc>
        <w:tc>
          <w:tcPr>
            <w:tcW w:w="101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26.26</w:t>
            </w:r>
          </w:p>
        </w:tc>
        <w:tc>
          <w:tcPr>
            <w:tcW w:w="2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6691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7580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差值</w:t>
            </w:r>
          </w:p>
        </w:tc>
        <w:tc>
          <w:tcPr>
            <w:tcW w:w="101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77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01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101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-0.06</w:t>
            </w:r>
          </w:p>
        </w:tc>
        <w:tc>
          <w:tcPr>
            <w:tcW w:w="101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24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2007年</w:t>
            </w:r>
          </w:p>
        </w:tc>
        <w:tc>
          <w:tcPr>
            <w:tcW w:w="102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计算</w:t>
            </w:r>
          </w:p>
        </w:tc>
        <w:tc>
          <w:tcPr>
            <w:tcW w:w="1017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29.44</w:t>
            </w:r>
          </w:p>
        </w:tc>
        <w:tc>
          <w:tcPr>
            <w:tcW w:w="776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29.32</w:t>
            </w:r>
          </w:p>
        </w:tc>
        <w:tc>
          <w:tcPr>
            <w:tcW w:w="101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28.11</w:t>
            </w:r>
          </w:p>
        </w:tc>
        <w:tc>
          <w:tcPr>
            <w:tcW w:w="101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26.84</w:t>
            </w:r>
          </w:p>
        </w:tc>
        <w:tc>
          <w:tcPr>
            <w:tcW w:w="101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26.25</w:t>
            </w:r>
          </w:p>
        </w:tc>
        <w:tc>
          <w:tcPr>
            <w:tcW w:w="24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7608</w:t>
            </w:r>
          </w:p>
        </w:tc>
        <w:tc>
          <w:tcPr>
            <w:tcW w:w="89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实测</w:t>
            </w:r>
          </w:p>
        </w:tc>
        <w:tc>
          <w:tcPr>
            <w:tcW w:w="101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29.47</w:t>
            </w:r>
          </w:p>
        </w:tc>
        <w:tc>
          <w:tcPr>
            <w:tcW w:w="77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28.12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26.93</w:t>
            </w:r>
          </w:p>
        </w:tc>
        <w:tc>
          <w:tcPr>
            <w:tcW w:w="101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26.26</w:t>
            </w:r>
          </w:p>
        </w:tc>
        <w:tc>
          <w:tcPr>
            <w:tcW w:w="24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7510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差值</w:t>
            </w:r>
          </w:p>
        </w:tc>
        <w:tc>
          <w:tcPr>
            <w:tcW w:w="101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-0.03</w:t>
            </w:r>
          </w:p>
        </w:tc>
        <w:tc>
          <w:tcPr>
            <w:tcW w:w="776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01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101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-0.09</w:t>
            </w:r>
          </w:p>
        </w:tc>
        <w:tc>
          <w:tcPr>
            <w:tcW w:w="101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-0.01</w:t>
            </w:r>
          </w:p>
        </w:tc>
        <w:tc>
          <w:tcPr>
            <w:tcW w:w="24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9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-204</w:t>
            </w:r>
          </w:p>
        </w:tc>
      </w:tr>
    </w:tbl>
    <w:p>
      <w:pPr>
        <w:rPr>
          <w:rFonts w:hint="eastAsia"/>
          <w:color w:val="FF0000"/>
          <w:sz w:val="15"/>
          <w:szCs w:val="15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注：表格内文字和图表的注释为</w:t>
      </w:r>
      <w:r>
        <w:rPr>
          <w:rFonts w:hint="eastAsia" w:ascii="宋体" w:hAnsi="宋体" w:eastAsia="宋体" w:cs="宋体"/>
          <w:color w:val="FF0000"/>
          <w:sz w:val="18"/>
          <w:szCs w:val="18"/>
          <w:lang w:eastAsia="zh-CN"/>
        </w:rPr>
        <w:t>小五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号宋体。</w:t>
      </w:r>
    </w:p>
    <w:p>
      <w:pPr>
        <w:numPr>
          <w:ilvl w:val="-1"/>
          <w:numId w:val="0"/>
        </w:numPr>
        <w:ind w:firstLine="0"/>
        <w:rPr>
          <w:rFonts w:hint="eastAsia" w:ascii="宋体" w:hAnsi="宋体" w:cs="宋体"/>
          <w:lang w:eastAsia="zh-CN"/>
        </w:rPr>
      </w:pPr>
    </w:p>
    <w:p>
      <w:pPr>
        <w:numPr>
          <w:ilvl w:val="-1"/>
          <w:numId w:val="0"/>
        </w:numPr>
        <w:ind w:firstLine="0"/>
        <w:rPr>
          <w:rFonts w:hint="eastAsia" w:ascii="宋体" w:hAnsi="宋体" w:cs="宋体"/>
        </w:rPr>
      </w:pPr>
      <w:r>
        <w:rPr>
          <w:rFonts w:hint="eastAsia" w:ascii="黑体" w:hAnsi="黑体" w:eastAsia="黑体" w:cs="黑体"/>
          <w:lang w:val="en-US" w:eastAsia="zh-CN"/>
        </w:rPr>
        <w:t xml:space="preserve">1.1.4 </w:t>
      </w:r>
      <w:r>
        <w:rPr>
          <w:rFonts w:hint="eastAsia" w:ascii="黑体" w:hAnsi="黑体" w:eastAsia="黑体" w:cs="黑体"/>
          <w:lang w:eastAsia="zh-CN"/>
        </w:rPr>
        <w:t>有关公式</w:t>
      </w:r>
    </w:p>
    <w:p>
      <w:pPr>
        <w:numPr>
          <w:ilvl w:val="-1"/>
          <w:numId w:val="0"/>
        </w:numPr>
        <w:ind w:firstLine="420"/>
        <w:rPr>
          <w:rFonts w:hint="eastAsia"/>
        </w:rPr>
      </w:pPr>
      <w:r>
        <w:rPr>
          <w:rFonts w:hint="eastAsia"/>
        </w:rPr>
        <w:t>文中涉及到的公式</w:t>
      </w:r>
      <w:r>
        <w:rPr>
          <w:rFonts w:hint="eastAsia"/>
          <w:lang w:eastAsia="zh-CN"/>
        </w:rPr>
        <w:t>均应表达规范、全文编号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公式中的</w:t>
      </w:r>
      <w:r>
        <w:rPr>
          <w:rFonts w:hint="eastAsia"/>
          <w:color w:val="FF0000"/>
          <w:lang w:eastAsia="zh-CN"/>
        </w:rPr>
        <w:t>变量均应斜体</w:t>
      </w:r>
      <w:r>
        <w:rPr>
          <w:rFonts w:hint="eastAsia"/>
          <w:lang w:eastAsia="zh-CN"/>
        </w:rPr>
        <w:t>并</w:t>
      </w:r>
      <w:r>
        <w:rPr>
          <w:rFonts w:hint="eastAsia"/>
          <w:color w:val="FF0000"/>
          <w:lang w:eastAsia="zh-CN"/>
        </w:rPr>
        <w:t>解释其含义</w:t>
      </w:r>
      <w:r>
        <w:rPr>
          <w:rFonts w:hint="eastAsia"/>
          <w:lang w:eastAsia="zh-CN"/>
        </w:rPr>
        <w:t>，若有单位应标注单位。公式的符号、变量写法必须规范，例如：</w:t>
      </w:r>
      <w:r>
        <w:rPr>
          <w:rFonts w:hint="eastAsia"/>
        </w:rPr>
        <w:t>乘号或者点乘号</w:t>
      </w:r>
      <w:r>
        <w:rPr>
          <w:rFonts w:hint="eastAsia"/>
          <w:color w:val="FF0000"/>
        </w:rPr>
        <w:t>不要用</w:t>
      </w:r>
      <w:r>
        <w:rPr>
          <w:rFonts w:hint="eastAsia"/>
        </w:rPr>
        <w:t>星号*替代</w:t>
      </w:r>
      <w:r>
        <w:rPr>
          <w:rFonts w:hint="eastAsia"/>
          <w:lang w:eastAsia="zh-CN"/>
        </w:rPr>
        <w:t>；</w:t>
      </w:r>
      <w:r>
        <w:rPr>
          <w:rFonts w:hint="eastAsia"/>
          <w:highlight w:val="none"/>
          <w:lang w:eastAsia="zh-CN"/>
        </w:rPr>
        <w:t>多字母的缩略术语不能作为</w:t>
      </w:r>
      <w:r>
        <w:rPr>
          <w:rFonts w:hint="eastAsia"/>
          <w:lang w:eastAsia="zh-CN"/>
        </w:rPr>
        <w:t>变</w:t>
      </w:r>
      <w:r>
        <w:rPr>
          <w:rFonts w:hint="eastAsia"/>
          <w:highlight w:val="none"/>
          <w:lang w:eastAsia="zh-CN"/>
        </w:rPr>
        <w:t>量符号出现在公式中</w:t>
      </w:r>
      <w:r>
        <w:rPr>
          <w:rFonts w:hint="eastAsia"/>
        </w:rPr>
        <w:t>。公式的示例如式（1）所示。</w:t>
      </w:r>
    </w:p>
    <w:p>
      <w:pPr>
        <w:ind w:firstLine="3131" w:firstLineChars="1491"/>
        <w:jc w:val="center"/>
        <w:rPr>
          <w:rFonts w:hint="eastAsia"/>
          <w:szCs w:val="21"/>
        </w:rPr>
      </w:pPr>
      <w:r>
        <w:rPr>
          <w:i/>
          <w:iCs/>
          <w:position w:val="-24"/>
          <w:szCs w:val="21"/>
        </w:rPr>
        <w:object>
          <v:shape id="_x0000_i1025" o:spt="75" type="#_x0000_t75" style="height:41pt;width:60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24"/>
        </w:rPr>
        <w:pict>
          <v:shape id="_x0000_i1026" o:spt="75" type="#_x0000_t75" style="height:31.2pt;width:100.2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E37B5&quot;/&gt;&lt;wsp:rsid wsp:val=&quot;0000306D&quot;/&gt;&lt;wsp:rsid wsp:val=&quot;00013A4B&quot;/&gt;&lt;wsp:rsid wsp:val=&quot;00055D6F&quot;/&gt;&lt;wsp:rsid wsp:val=&quot;000712DB&quot;/&gt;&lt;wsp:rsid wsp:val=&quot;000C576B&quot;/&gt;&lt;wsp:rsid wsp:val=&quot;000C5C11&quot;/&gt;&lt;wsp:rsid wsp:val=&quot;000D4C40&quot;/&gt;&lt;wsp:rsid wsp:val=&quot;000D50F2&quot;/&gt;&lt;wsp:rsid wsp:val=&quot;000E37B5&quot;/&gt;&lt;wsp:rsid wsp:val=&quot;000E4627&quot;/&gt;&lt;wsp:rsid wsp:val=&quot;001327F0&quot;/&gt;&lt;wsp:rsid wsp:val=&quot;0014181F&quot;/&gt;&lt;wsp:rsid wsp:val=&quot;00180C3A&quot;/&gt;&lt;wsp:rsid wsp:val=&quot;001839C9&quot;/&gt;&lt;wsp:rsid wsp:val=&quot;001B194E&quot;/&gt;&lt;wsp:rsid wsp:val=&quot;001B4D0F&quot;/&gt;&lt;wsp:rsid wsp:val=&quot;001C1F49&quot;/&gt;&lt;wsp:rsid wsp:val=&quot;001C467D&quot;/&gt;&lt;wsp:rsid wsp:val=&quot;001E1D0E&quot;/&gt;&lt;wsp:rsid wsp:val=&quot;001E6E8A&quot;/&gt;&lt;wsp:rsid wsp:val=&quot;00202AC5&quot;/&gt;&lt;wsp:rsid wsp:val=&quot;00210A46&quot;/&gt;&lt;wsp:rsid wsp:val=&quot;00213DFF&quot;/&gt;&lt;wsp:rsid wsp:val=&quot;00240969&quot;/&gt;&lt;wsp:rsid wsp:val=&quot;00241731&quot;/&gt;&lt;wsp:rsid wsp:val=&quot;00253387&quot;/&gt;&lt;wsp:rsid wsp:val=&quot;00260293&quot;/&gt;&lt;wsp:rsid wsp:val=&quot;00275934&quot;/&gt;&lt;wsp:rsid wsp:val=&quot;002A6FDC&quot;/&gt;&lt;wsp:rsid wsp:val=&quot;002B431E&quot;/&gt;&lt;wsp:rsid wsp:val=&quot;002B4DE1&quot;/&gt;&lt;wsp:rsid wsp:val=&quot;002B7B2F&quot;/&gt;&lt;wsp:rsid wsp:val=&quot;002C4868&quot;/&gt;&lt;wsp:rsid wsp:val=&quot;002E6EC9&quot;/&gt;&lt;wsp:rsid wsp:val=&quot;00304A64&quot;/&gt;&lt;wsp:rsid wsp:val=&quot;00305FAF&quot;/&gt;&lt;wsp:rsid wsp:val=&quot;0030782E&quot;/&gt;&lt;wsp:rsid wsp:val=&quot;00333B7E&quot;/&gt;&lt;wsp:rsid wsp:val=&quot;00337981&quot;/&gt;&lt;wsp:rsid wsp:val=&quot;00340EA9&quot;/&gt;&lt;wsp:rsid wsp:val=&quot;003565D3&quot;/&gt;&lt;wsp:rsid wsp:val=&quot;003668B3&quot;/&gt;&lt;wsp:rsid wsp:val=&quot;003708E1&quot;/&gt;&lt;wsp:rsid wsp:val=&quot;0038106E&quot;/&gt;&lt;wsp:rsid wsp:val=&quot;003919B6&quot;/&gt;&lt;wsp:rsid wsp:val=&quot;003D3D48&quot;/&gt;&lt;wsp:rsid wsp:val=&quot;003E12BE&quot;/&gt;&lt;wsp:rsid wsp:val=&quot;003E2E30&quot;/&gt;&lt;wsp:rsid wsp:val=&quot;003E3F6B&quot;/&gt;&lt;wsp:rsid wsp:val=&quot;003F0DA0&quot;/&gt;&lt;wsp:rsid wsp:val=&quot;00415A33&quot;/&gt;&lt;wsp:rsid wsp:val=&quot;00424194&quot;/&gt;&lt;wsp:rsid wsp:val=&quot;004313E2&quot;/&gt;&lt;wsp:rsid wsp:val=&quot;00442236&quot;/&gt;&lt;wsp:rsid wsp:val=&quot;00443C6A&quot;/&gt;&lt;wsp:rsid wsp:val=&quot;00450BF8&quot;/&gt;&lt;wsp:rsid wsp:val=&quot;00465439&quot;/&gt;&lt;wsp:rsid wsp:val=&quot;004706B6&quot;/&gt;&lt;wsp:rsid wsp:val=&quot;0047264A&quot;/&gt;&lt;wsp:rsid wsp:val=&quot;004743A6&quot;/&gt;&lt;wsp:rsid wsp:val=&quot;00474B36&quot;/&gt;&lt;wsp:rsid wsp:val=&quot;004A1369&quot;/&gt;&lt;wsp:rsid wsp:val=&quot;004A1A3A&quot;/&gt;&lt;wsp:rsid wsp:val=&quot;004D0DA8&quot;/&gt;&lt;wsp:rsid wsp:val=&quot;004E0811&quot;/&gt;&lt;wsp:rsid wsp:val=&quot;004F6806&quot;/&gt;&lt;wsp:rsid wsp:val=&quot;005160E9&quot;/&gt;&lt;wsp:rsid wsp:val=&quot;005305A4&quot;/&gt;&lt;wsp:rsid wsp:val=&quot;005361F7&quot;/&gt;&lt;wsp:rsid wsp:val=&quot;00542AB8&quot;/&gt;&lt;wsp:rsid wsp:val=&quot;0054538E&quot;/&gt;&lt;wsp:rsid wsp:val=&quot;00563B16&quot;/&gt;&lt;wsp:rsid wsp:val=&quot;00564189&quot;/&gt;&lt;wsp:rsid wsp:val=&quot;00580EB4&quot;/&gt;&lt;wsp:rsid wsp:val=&quot;00596C7F&quot;/&gt;&lt;wsp:rsid wsp:val=&quot;005A5838&quot;/&gt;&lt;wsp:rsid wsp:val=&quot;005B2AC6&quot;/&gt;&lt;wsp:rsid wsp:val=&quot;005B4024&quot;/&gt;&lt;wsp:rsid wsp:val=&quot;005D1522&quot;/&gt;&lt;wsp:rsid wsp:val=&quot;005D32B4&quot;/&gt;&lt;wsp:rsid wsp:val=&quot;00603ED4&quot;/&gt;&lt;wsp:rsid wsp:val=&quot;006123B4&quot;/&gt;&lt;wsp:rsid wsp:val=&quot;00616C6D&quot;/&gt;&lt;wsp:rsid wsp:val=&quot;006243D7&quot;/&gt;&lt;wsp:rsid wsp:val=&quot;00625B4E&quot;/&gt;&lt;wsp:rsid wsp:val=&quot;006261EF&quot;/&gt;&lt;wsp:rsid wsp:val=&quot;00640608&quot;/&gt;&lt;wsp:rsid wsp:val=&quot;006459A2&quot;/&gt;&lt;wsp:rsid wsp:val=&quot;0065107C&quot;/&gt;&lt;wsp:rsid wsp:val=&quot;00654F35&quot;/&gt;&lt;wsp:rsid wsp:val=&quot;00671F2D&quot;/&gt;&lt;wsp:rsid wsp:val=&quot;006840AF&quot;/&gt;&lt;wsp:rsid wsp:val=&quot;00694A89&quot;/&gt;&lt;wsp:rsid wsp:val=&quot;006A03D2&quot;/&gt;&lt;wsp:rsid wsp:val=&quot;006D58C2&quot;/&gt;&lt;wsp:rsid wsp:val=&quot;00700DD5&quot;/&gt;&lt;wsp:rsid wsp:val=&quot;00716E21&quot;/&gt;&lt;wsp:rsid wsp:val=&quot;00724F94&quot;/&gt;&lt;wsp:rsid wsp:val=&quot;00725DC4&quot;/&gt;&lt;wsp:rsid wsp:val=&quot;007404FE&quot;/&gt;&lt;wsp:rsid wsp:val=&quot;00742A1D&quot;/&gt;&lt;wsp:rsid wsp:val=&quot;007464C3&quot;/&gt;&lt;wsp:rsid wsp:val=&quot;00746A64&quot;/&gt;&lt;wsp:rsid wsp:val=&quot;00757917&quot;/&gt;&lt;wsp:rsid wsp:val=&quot;0077706B&quot;/&gt;&lt;wsp:rsid wsp:val=&quot;007869C8&quot;/&gt;&lt;wsp:rsid wsp:val=&quot;00787F9D&quot;/&gt;&lt;wsp:rsid wsp:val=&quot;007973E8&quot;/&gt;&lt;wsp:rsid wsp:val=&quot;007B796F&quot;/&gt;&lt;wsp:rsid wsp:val=&quot;007C0C0F&quot;/&gt;&lt;wsp:rsid wsp:val=&quot;007C3C48&quot;/&gt;&lt;wsp:rsid wsp:val=&quot;007D1F39&quot;/&gt;&lt;wsp:rsid wsp:val=&quot;007D43C2&quot;/&gt;&lt;wsp:rsid wsp:val=&quot;00845597&quot;/&gt;&lt;wsp:rsid wsp:val=&quot;00864B2B&quot;/&gt;&lt;wsp:rsid wsp:val=&quot;00870C64&quot;/&gt;&lt;wsp:rsid wsp:val=&quot;00872A9E&quot;/&gt;&lt;wsp:rsid wsp:val=&quot;00887FE3&quot;/&gt;&lt;wsp:rsid wsp:val=&quot;008A1DDC&quot;/&gt;&lt;wsp:rsid wsp:val=&quot;008A7A1D&quot;/&gt;&lt;wsp:rsid wsp:val=&quot;008B0FF5&quot;/&gt;&lt;wsp:rsid wsp:val=&quot;008B1625&quot;/&gt;&lt;wsp:rsid wsp:val=&quot;008B7FA1&quot;/&gt;&lt;wsp:rsid wsp:val=&quot;008C0C0A&quot;/&gt;&lt;wsp:rsid wsp:val=&quot;008C0C71&quot;/&gt;&lt;wsp:rsid wsp:val=&quot;008E70C6&quot;/&gt;&lt;wsp:rsid wsp:val=&quot;009152B7&quot;/&gt;&lt;wsp:rsid wsp:val=&quot;00920E4D&quot;/&gt;&lt;wsp:rsid wsp:val=&quot;009368AB&quot;/&gt;&lt;wsp:rsid wsp:val=&quot;009447F5&quot;/&gt;&lt;wsp:rsid wsp:val=&quot;0094536D&quot;/&gt;&lt;wsp:rsid wsp:val=&quot;009555AF&quot;/&gt;&lt;wsp:rsid wsp:val=&quot;00981EEF&quot;/&gt;&lt;wsp:rsid wsp:val=&quot;0098374F&quot;/&gt;&lt;wsp:rsid wsp:val=&quot;0098378F&quot;/&gt;&lt;wsp:rsid wsp:val=&quot;009C39FA&quot;/&gt;&lt;wsp:rsid wsp:val=&quot;009C74DA&quot;/&gt;&lt;wsp:rsid wsp:val=&quot;009F5033&quot;/&gt;&lt;wsp:rsid wsp:val=&quot;00A018BB&quot;/&gt;&lt;wsp:rsid wsp:val=&quot;00A04796&quot;/&gt;&lt;wsp:rsid wsp:val=&quot;00A22574&quot;/&gt;&lt;wsp:rsid wsp:val=&quot;00A30E47&quot;/&gt;&lt;wsp:rsid wsp:val=&quot;00A42155&quot;/&gt;&lt;wsp:rsid wsp:val=&quot;00A51E24&quot;/&gt;&lt;wsp:rsid wsp:val=&quot;00A60027&quot;/&gt;&lt;wsp:rsid wsp:val=&quot;00A62941&quot;/&gt;&lt;wsp:rsid wsp:val=&quot;00A87FD0&quot;/&gt;&lt;wsp:rsid wsp:val=&quot;00AC13C9&quot;/&gt;&lt;wsp:rsid wsp:val=&quot;00AE0E81&quot;/&gt;&lt;wsp:rsid wsp:val=&quot;00AF0D09&quot;/&gt;&lt;wsp:rsid wsp:val=&quot;00B02E62&quot;/&gt;&lt;wsp:rsid wsp:val=&quot;00B2020E&quot;/&gt;&lt;wsp:rsid wsp:val=&quot;00B21980&quot;/&gt;&lt;wsp:rsid wsp:val=&quot;00B34641&quot;/&gt;&lt;wsp:rsid wsp:val=&quot;00B5506D&quot;/&gt;&lt;wsp:rsid wsp:val=&quot;00B65926&quot;/&gt;&lt;wsp:rsid wsp:val=&quot;00BA4063&quot;/&gt;&lt;wsp:rsid wsp:val=&quot;00BB4679&quot;/&gt;&lt;wsp:rsid wsp:val=&quot;00BB4D63&quot;/&gt;&lt;wsp:rsid wsp:val=&quot;00BC5848&quot;/&gt;&lt;wsp:rsid wsp:val=&quot;00BE5078&quot;/&gt;&lt;wsp:rsid wsp:val=&quot;00BE5F38&quot;/&gt;&lt;wsp:rsid wsp:val=&quot;00BF76C7&quot;/&gt;&lt;wsp:rsid wsp:val=&quot;00C22AED&quot;/&gt;&lt;wsp:rsid wsp:val=&quot;00C238F3&quot;/&gt;&lt;wsp:rsid wsp:val=&quot;00C27D37&quot;/&gt;&lt;wsp:rsid wsp:val=&quot;00C924C3&quot;/&gt;&lt;wsp:rsid wsp:val=&quot;00CA107B&quot;/&gt;&lt;wsp:rsid wsp:val=&quot;00CA6147&quot;/&gt;&lt;wsp:rsid wsp:val=&quot;00CC26B8&quot;/&gt;&lt;wsp:rsid wsp:val=&quot;00CC60FC&quot;/&gt;&lt;wsp:rsid wsp:val=&quot;00D024FB&quot;/&gt;&lt;wsp:rsid wsp:val=&quot;00D02872&quot;/&gt;&lt;wsp:rsid wsp:val=&quot;00D02F65&quot;/&gt;&lt;wsp:rsid wsp:val=&quot;00D25264&quot;/&gt;&lt;wsp:rsid wsp:val=&quot;00D404C1&quot;/&gt;&lt;wsp:rsid wsp:val=&quot;00D5439C&quot;/&gt;&lt;wsp:rsid wsp:val=&quot;00D915A0&quot;/&gt;&lt;wsp:rsid wsp:val=&quot;00D93979&quot;/&gt;&lt;wsp:rsid wsp:val=&quot;00DA5A07&quot;/&gt;&lt;wsp:rsid wsp:val=&quot;00DA6DDF&quot;/&gt;&lt;wsp:rsid wsp:val=&quot;00DB002B&quot;/&gt;&lt;wsp:rsid wsp:val=&quot;00DB30E8&quot;/&gt;&lt;wsp:rsid wsp:val=&quot;00DB6994&quot;/&gt;&lt;wsp:rsid wsp:val=&quot;00DE450D&quot;/&gt;&lt;wsp:rsid wsp:val=&quot;00DE57B0&quot;/&gt;&lt;wsp:rsid wsp:val=&quot;00E11C95&quot;/&gt;&lt;wsp:rsid wsp:val=&quot;00E36CCB&quot;/&gt;&lt;wsp:rsid wsp:val=&quot;00E424E9&quot;/&gt;&lt;wsp:rsid wsp:val=&quot;00E50466&quot;/&gt;&lt;wsp:rsid wsp:val=&quot;00E70393&quot;/&gt;&lt;wsp:rsid wsp:val=&quot;00E83A52&quot;/&gt;&lt;wsp:rsid wsp:val=&quot;00EB03A6&quot;/&gt;&lt;wsp:rsid wsp:val=&quot;00ED254B&quot;/&gt;&lt;wsp:rsid wsp:val=&quot;00EE1902&quot;/&gt;&lt;wsp:rsid wsp:val=&quot;00F07BA2&quot;/&gt;&lt;wsp:rsid wsp:val=&quot;00F12478&quot;/&gt;&lt;wsp:rsid wsp:val=&quot;00F24349&quot;/&gt;&lt;wsp:rsid wsp:val=&quot;00F27E1F&quot;/&gt;&lt;wsp:rsid wsp:val=&quot;00F303D3&quot;/&gt;&lt;wsp:rsid wsp:val=&quot;00F31E76&quot;/&gt;&lt;wsp:rsid wsp:val=&quot;00F46631&quot;/&gt;&lt;wsp:rsid wsp:val=&quot;00F47257&quot;/&gt;&lt;wsp:rsid wsp:val=&quot;00F52FB5&quot;/&gt;&lt;wsp:rsid wsp:val=&quot;00F820EE&quot;/&gt;&lt;wsp:rsid wsp:val=&quot;00F9246E&quot;/&gt;&lt;wsp:rsid wsp:val=&quot;00F94CC8&quot;/&gt;&lt;wsp:rsid wsp:val=&quot;00FA57BD&quot;/&gt;&lt;wsp:rsid wsp:val=&quot;00FA5E77&quot;/&gt;&lt;wsp:rsid wsp:val=&quot;00FB6660&quot;/&gt;&lt;wsp:rsid wsp:val=&quot;00FB7D71&quot;/&gt;&lt;wsp:rsid wsp:val=&quot;00FC38F5&quot;/&gt;&lt;wsp:rsid wsp:val=&quot;00FE1CFF&quot;/&gt;&lt;wsp:rsid wsp:val=&quot;00FF34EC&quot;/&gt;&lt;/wsp:rsids&gt;&lt;/w:docPr&gt;&lt;w:body&gt;&lt;wx:sect&gt;&lt;w:p wsp:rsidR=&quot;00000000&quot; wsp:rsidRDefault=&quot;00F47257&quot; wsp:rsidP=&quot;00F47257&quot;&gt;&lt;m:oMathPara&gt;&lt;m:oMath&gt;&lt;m:r&gt;&lt;w:rPr&gt;&lt;w:rFonts w:ascii=&quot;Cambria Math&quot;/&gt;&lt;wx:font wx:val=&quot;Cambria Math&quot;/&gt;&lt;w:i/&gt;&lt;w:sz-cs w:val=&quot;21&quot;/&gt;&lt;/w:rPr&gt;&lt;m:t&gt;Q=VA=&lt;/m:t&gt;&lt;/m:r&gt;&lt;m:f&gt;&lt;m:fPr&gt;&lt;m:ctrlPr&gt;&lt;w:rPr&gt;&lt;w:rFonts w:ascii=&quot;Cambria Math&quot;/&gt;&lt;wx:font wx:val=&quot;Cambria Math&quot;/&gt;&lt;w:i/&gt;&lt;w:sz-cs w:val=&quot;21&quot;/&gt;&lt;/w:rPr&gt;&lt;/m:ctrlPr&gt;&lt;/m:fPr&gt;&lt;m:num&gt;&lt;m:r&gt;&lt;w:rPr&gt;&lt;w:rFonts w:ascii=&quot;Cambria Math&quot;/&gt;&lt;wx:font wx:val=&quot;Cambria Math&quot;/&gt;&lt;w:i/&gt;&lt;w:sz-cs w:val=&quot;21&quot;/&gt;&lt;/w:rPr&gt;&lt;m:t&gt;1&lt;/m:t&gt;&lt;/m:r&gt;&lt;/m:num&gt;&lt;m:den&gt;&lt;m:r&gt;&lt;w:rPr&gt;&lt;w:rFonts w:ascii=&quot;Cambria Math&quot;/&gt;&lt;wx:font wx:val=&quot;Cambria Math&quot;/&gt;&lt;w:i/&gt;&lt;w:sz-cs w:val=&quot;21&quot;/&gt;&lt;/w:rPr&gt;&lt;m:t&gt;n&lt;/m:t&gt;&lt;/m:r&gt;&lt;/m:den&gt;&lt;/m:f&gt;&lt;m:r&gt;&lt;w:rPr&gt;&lt;w:rFonts w:ascii=&quot;Cambria Math&quot;/&gt;&lt;wx:font wx:val=&quot;Cambria Math&quot;/&gt;&lt;w:i/&gt;&lt;w:sz-cs w:val=&quot;21&quot;/&gt;&lt;/w:rPr&gt;&lt;m:t&gt;A&lt;/m:t&gt;&lt;/m:r&gt;&lt;m:sSup&gt;&lt;m:sSupPr&gt;&lt;m:ctrlPr&gt;&lt;w:rPr&gt;&lt;w:rFonts w:ascii=&quot;Cambria Math&quot;/&gt;&lt;wx:font wx:val=&quot;Cambria Math&quot;/&gt;&lt;w:i/&gt;&lt;w:sz-cs w:val=&quot;21&quot;/&gt;&lt;/w:rPr&gt;&lt;/m:ctrlPr&gt;&lt;/m:sSupPr&gt;&lt;m:e&gt;&lt;m:r&gt;&lt;w:rPr&gt;&lt;w:rFonts w:ascii=&quot;Cambria Math&quot;/&gt;&lt;wx:font wx:val=&quot;Cambria Math&quot;/&gt;&lt;w:i/&gt;&lt;w:sz-cs w:val=&quot;21&quot;/&gt;&lt;/w:rPr&gt;&lt;m:t&gt;R&lt;/m:t&gt;&lt;/m:r&gt;&lt;/m:e&gt;&lt;m:sup&gt;&lt;m:r&gt;&lt;w:rPr&gt;&lt;w:rFonts w:ascii=&quot;Cambria Math&quot;/&gt;&lt;wx:font wx:val=&quot;Cambria Math&quot;/&gt;&lt;w:i/&gt;&lt;w:sz-cs w:val=&quot;21&quot;/&gt;&lt;/w:rPr&gt;&lt;m:t&gt;2/3&lt;/m:t&gt;&lt;/m:r&gt;&lt;/m:sup&gt;&lt;/m:sSup&gt;&lt;m:sSup&gt;&lt;m:sSupPr&gt;&lt;m:ctrlPr&gt;&lt;w:rPr&gt;&lt;w:rFonts w:ascii=&quot;Cambria Math&quot;/&gt;&lt;wx:font wx:val=&quot;Cambria Math&quot;/&gt;&lt;w:i/&gt;&lt;w:sz-cs w:val=&quot;21&quot;/&gt;&lt;/w:rPr&gt;&lt;/m:ctrlPr&gt;&lt;/m:sSupPr&gt;&lt;m:e&gt;&lt;m:r&gt;&lt;w:rPr&gt;&lt;w:rFonts w:ascii=&quot;Cambria Math&quot;/&gt;&lt;wx:font wx:val=&quot;Cambria Math&quot;/&gt;&lt;w:i/&gt;&lt;w:sz-cs w:val=&quot;21&quot;/&gt;&lt;/w:rPr&gt;&lt;m:t&gt;S&lt;/m:t&gt;&lt;/m:r&gt;&lt;/m:e&gt;&lt;m:sup&gt;&lt;m:r&gt;&lt;w:rPr&gt;&lt;w:rFonts w:ascii=&quot;Cambria Math&quot;/&gt;&lt;wx:font wx:val=&quot;Cambria Math&quot;/&gt;&lt;w:i/&gt;&lt;w:sz-cs w:val=&quot;21&quot;/&gt;&lt;/w:rPr&gt;&lt;m:t&gt;1/2&lt;/m:t&gt;&lt;/m:r&gt;&lt;/m:sup&gt;&lt;/m:sSup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8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    </w:t>
      </w:r>
      <w:r>
        <w:rPr>
          <w:rFonts w:hint="eastAsia" w:ascii="宋体" w:hAnsi="宋体" w:cs="宋体"/>
          <w:szCs w:val="21"/>
        </w:rPr>
        <w:t>（1）</w:t>
      </w:r>
    </w:p>
    <w:p>
      <w:pPr>
        <w:spacing w:line="240" w:lineRule="atLeast"/>
        <w:rPr>
          <w:szCs w:val="21"/>
        </w:rPr>
      </w:pPr>
      <w:r>
        <w:rPr>
          <w:szCs w:val="21"/>
        </w:rPr>
        <w:t>式中：</w:t>
      </w:r>
      <w:r>
        <w:rPr>
          <w:position w:val="-8"/>
          <w:szCs w:val="21"/>
        </w:rPr>
        <w:object>
          <v:shape id="_x0000_i1027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6" r:id="rId9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szCs w:val="21"/>
        </w:rPr>
        <w:t>流量，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3</w:t>
      </w:r>
      <w:r>
        <w:t>·</w:t>
      </w:r>
      <w:r>
        <w:rPr>
          <w:rFonts w:hint="eastAsia"/>
        </w:rPr>
        <w:t>s</w:t>
      </w:r>
      <w:r>
        <w:rPr>
          <w:rFonts w:hint="eastAsia"/>
          <w:vertAlign w:val="superscript"/>
        </w:rPr>
        <w:t>-1</w:t>
      </w:r>
      <w:r>
        <w:rPr>
          <w:szCs w:val="21"/>
        </w:rPr>
        <w:t xml:space="preserve"> ；</w:t>
      </w:r>
      <w:r>
        <w:rPr>
          <w:i/>
          <w:iCs/>
          <w:szCs w:val="21"/>
        </w:rPr>
        <w:t>A</w:t>
      </w:r>
      <w:r>
        <w:rPr>
          <w:rFonts w:hint="eastAsia"/>
          <w:szCs w:val="21"/>
        </w:rPr>
        <w:t>为</w:t>
      </w:r>
      <w:r>
        <w:rPr>
          <w:szCs w:val="21"/>
        </w:rPr>
        <w:t>河段平均断面面积，</w:t>
      </w:r>
      <w:r>
        <w:rPr>
          <w:rFonts w:hint="eastAsia"/>
          <w:szCs w:val="21"/>
        </w:rPr>
        <w:t>m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t>；</w:t>
      </w:r>
      <w:r>
        <w:rPr>
          <w:i/>
          <w:iCs/>
          <w:szCs w:val="21"/>
        </w:rPr>
        <w:t>R</w:t>
      </w:r>
      <w:r>
        <w:rPr>
          <w:rFonts w:hint="eastAsia"/>
          <w:szCs w:val="21"/>
        </w:rPr>
        <w:t>为</w:t>
      </w:r>
      <w:r>
        <w:rPr>
          <w:szCs w:val="21"/>
        </w:rPr>
        <w:t>水力半径，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w:r>
        <w:rPr>
          <w:position w:val="-8"/>
        </w:rPr>
        <w:pict>
          <v:shape id="_x0000_i1028" o:spt="75" type="#_x0000_t75" style="height:15.6pt;width:9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E37B5&quot;/&gt;&lt;wsp:rsid wsp:val=&quot;0000306D&quot;/&gt;&lt;wsp:rsid wsp:val=&quot;00013A4B&quot;/&gt;&lt;wsp:rsid wsp:val=&quot;00055D6F&quot;/&gt;&lt;wsp:rsid wsp:val=&quot;000712DB&quot;/&gt;&lt;wsp:rsid wsp:val=&quot;000C576B&quot;/&gt;&lt;wsp:rsid wsp:val=&quot;000C5C11&quot;/&gt;&lt;wsp:rsid wsp:val=&quot;000D4C40&quot;/&gt;&lt;wsp:rsid wsp:val=&quot;000D50F2&quot;/&gt;&lt;wsp:rsid wsp:val=&quot;000E37B5&quot;/&gt;&lt;wsp:rsid wsp:val=&quot;000E4627&quot;/&gt;&lt;wsp:rsid wsp:val=&quot;001327F0&quot;/&gt;&lt;wsp:rsid wsp:val=&quot;0014181F&quot;/&gt;&lt;wsp:rsid wsp:val=&quot;00180C3A&quot;/&gt;&lt;wsp:rsid wsp:val=&quot;001839C9&quot;/&gt;&lt;wsp:rsid wsp:val=&quot;001B194E&quot;/&gt;&lt;wsp:rsid wsp:val=&quot;001B4D0F&quot;/&gt;&lt;wsp:rsid wsp:val=&quot;001C1F49&quot;/&gt;&lt;wsp:rsid wsp:val=&quot;001C467D&quot;/&gt;&lt;wsp:rsid wsp:val=&quot;001E1D0E&quot;/&gt;&lt;wsp:rsid wsp:val=&quot;001E6E8A&quot;/&gt;&lt;wsp:rsid wsp:val=&quot;00202AC5&quot;/&gt;&lt;wsp:rsid wsp:val=&quot;00210A46&quot;/&gt;&lt;wsp:rsid wsp:val=&quot;00213DFF&quot;/&gt;&lt;wsp:rsid wsp:val=&quot;00240969&quot;/&gt;&lt;wsp:rsid wsp:val=&quot;00241731&quot;/&gt;&lt;wsp:rsid wsp:val=&quot;00253387&quot;/&gt;&lt;wsp:rsid wsp:val=&quot;00260293&quot;/&gt;&lt;wsp:rsid wsp:val=&quot;00275934&quot;/&gt;&lt;wsp:rsid wsp:val=&quot;002A6FDC&quot;/&gt;&lt;wsp:rsid wsp:val=&quot;002B431E&quot;/&gt;&lt;wsp:rsid wsp:val=&quot;002B4DE1&quot;/&gt;&lt;wsp:rsid wsp:val=&quot;002B7B2F&quot;/&gt;&lt;wsp:rsid wsp:val=&quot;002C4868&quot;/&gt;&lt;wsp:rsid wsp:val=&quot;002E6EC9&quot;/&gt;&lt;wsp:rsid wsp:val=&quot;00304A64&quot;/&gt;&lt;wsp:rsid wsp:val=&quot;00305FAF&quot;/&gt;&lt;wsp:rsid wsp:val=&quot;0030782E&quot;/&gt;&lt;wsp:rsid wsp:val=&quot;00333B7E&quot;/&gt;&lt;wsp:rsid wsp:val=&quot;00337981&quot;/&gt;&lt;wsp:rsid wsp:val=&quot;00340EA9&quot;/&gt;&lt;wsp:rsid wsp:val=&quot;003565D3&quot;/&gt;&lt;wsp:rsid wsp:val=&quot;003668B3&quot;/&gt;&lt;wsp:rsid wsp:val=&quot;003708E1&quot;/&gt;&lt;wsp:rsid wsp:val=&quot;0038106E&quot;/&gt;&lt;wsp:rsid wsp:val=&quot;003919B6&quot;/&gt;&lt;wsp:rsid wsp:val=&quot;003D3D48&quot;/&gt;&lt;wsp:rsid wsp:val=&quot;003E12BE&quot;/&gt;&lt;wsp:rsid wsp:val=&quot;003E2E30&quot;/&gt;&lt;wsp:rsid wsp:val=&quot;003E3F6B&quot;/&gt;&lt;wsp:rsid wsp:val=&quot;003F0DA0&quot;/&gt;&lt;wsp:rsid wsp:val=&quot;00415A33&quot;/&gt;&lt;wsp:rsid wsp:val=&quot;00424194&quot;/&gt;&lt;wsp:rsid wsp:val=&quot;004313E2&quot;/&gt;&lt;wsp:rsid wsp:val=&quot;00442236&quot;/&gt;&lt;wsp:rsid wsp:val=&quot;00443C6A&quot;/&gt;&lt;wsp:rsid wsp:val=&quot;00450BF8&quot;/&gt;&lt;wsp:rsid wsp:val=&quot;00465439&quot;/&gt;&lt;wsp:rsid wsp:val=&quot;004706B6&quot;/&gt;&lt;wsp:rsid wsp:val=&quot;0047264A&quot;/&gt;&lt;wsp:rsid wsp:val=&quot;004743A6&quot;/&gt;&lt;wsp:rsid wsp:val=&quot;00474B36&quot;/&gt;&lt;wsp:rsid wsp:val=&quot;004A1369&quot;/&gt;&lt;wsp:rsid wsp:val=&quot;004A1A3A&quot;/&gt;&lt;wsp:rsid wsp:val=&quot;004D0DA8&quot;/&gt;&lt;wsp:rsid wsp:val=&quot;004E0811&quot;/&gt;&lt;wsp:rsid wsp:val=&quot;004F6806&quot;/&gt;&lt;wsp:rsid wsp:val=&quot;005160E9&quot;/&gt;&lt;wsp:rsid wsp:val=&quot;005305A4&quot;/&gt;&lt;wsp:rsid wsp:val=&quot;005361F7&quot;/&gt;&lt;wsp:rsid wsp:val=&quot;00542AB8&quot;/&gt;&lt;wsp:rsid wsp:val=&quot;0054538E&quot;/&gt;&lt;wsp:rsid wsp:val=&quot;00563B16&quot;/&gt;&lt;wsp:rsid wsp:val=&quot;00564189&quot;/&gt;&lt;wsp:rsid wsp:val=&quot;00580EB4&quot;/&gt;&lt;wsp:rsid wsp:val=&quot;00596C7F&quot;/&gt;&lt;wsp:rsid wsp:val=&quot;005A5838&quot;/&gt;&lt;wsp:rsid wsp:val=&quot;005B2AC6&quot;/&gt;&lt;wsp:rsid wsp:val=&quot;005B4024&quot;/&gt;&lt;wsp:rsid wsp:val=&quot;005D1522&quot;/&gt;&lt;wsp:rsid wsp:val=&quot;005D32B4&quot;/&gt;&lt;wsp:rsid wsp:val=&quot;00603ED4&quot;/&gt;&lt;wsp:rsid wsp:val=&quot;006123B4&quot;/&gt;&lt;wsp:rsid wsp:val=&quot;00616C6D&quot;/&gt;&lt;wsp:rsid wsp:val=&quot;006243D7&quot;/&gt;&lt;wsp:rsid wsp:val=&quot;00625B4E&quot;/&gt;&lt;wsp:rsid wsp:val=&quot;006261EF&quot;/&gt;&lt;wsp:rsid wsp:val=&quot;00640608&quot;/&gt;&lt;wsp:rsid wsp:val=&quot;006459A2&quot;/&gt;&lt;wsp:rsid wsp:val=&quot;0065107C&quot;/&gt;&lt;wsp:rsid wsp:val=&quot;00654F35&quot;/&gt;&lt;wsp:rsid wsp:val=&quot;00671F2D&quot;/&gt;&lt;wsp:rsid wsp:val=&quot;006840AF&quot;/&gt;&lt;wsp:rsid wsp:val=&quot;00694A89&quot;/&gt;&lt;wsp:rsid wsp:val=&quot;006A03D2&quot;/&gt;&lt;wsp:rsid wsp:val=&quot;006D58C2&quot;/&gt;&lt;wsp:rsid wsp:val=&quot;00700DD5&quot;/&gt;&lt;wsp:rsid wsp:val=&quot;00716E21&quot;/&gt;&lt;wsp:rsid wsp:val=&quot;00724F94&quot;/&gt;&lt;wsp:rsid wsp:val=&quot;00725DC4&quot;/&gt;&lt;wsp:rsid wsp:val=&quot;007404FE&quot;/&gt;&lt;wsp:rsid wsp:val=&quot;00742A1D&quot;/&gt;&lt;wsp:rsid wsp:val=&quot;007464C3&quot;/&gt;&lt;wsp:rsid wsp:val=&quot;00746A64&quot;/&gt;&lt;wsp:rsid wsp:val=&quot;00757917&quot;/&gt;&lt;wsp:rsid wsp:val=&quot;0077706B&quot;/&gt;&lt;wsp:rsid wsp:val=&quot;007869C8&quot;/&gt;&lt;wsp:rsid wsp:val=&quot;00787F9D&quot;/&gt;&lt;wsp:rsid wsp:val=&quot;007973E8&quot;/&gt;&lt;wsp:rsid wsp:val=&quot;007B796F&quot;/&gt;&lt;wsp:rsid wsp:val=&quot;007C0C0F&quot;/&gt;&lt;wsp:rsid wsp:val=&quot;007C3C48&quot;/&gt;&lt;wsp:rsid wsp:val=&quot;007D1F39&quot;/&gt;&lt;wsp:rsid wsp:val=&quot;007D43C2&quot;/&gt;&lt;wsp:rsid wsp:val=&quot;00845597&quot;/&gt;&lt;wsp:rsid wsp:val=&quot;00864B2B&quot;/&gt;&lt;wsp:rsid wsp:val=&quot;00870C64&quot;/&gt;&lt;wsp:rsid wsp:val=&quot;00872A9E&quot;/&gt;&lt;wsp:rsid wsp:val=&quot;00887FE3&quot;/&gt;&lt;wsp:rsid wsp:val=&quot;008A1DDC&quot;/&gt;&lt;wsp:rsid wsp:val=&quot;008A7A1D&quot;/&gt;&lt;wsp:rsid wsp:val=&quot;008B0FF5&quot;/&gt;&lt;wsp:rsid wsp:val=&quot;008B1625&quot;/&gt;&lt;wsp:rsid wsp:val=&quot;008B7FA1&quot;/&gt;&lt;wsp:rsid wsp:val=&quot;008C0C0A&quot;/&gt;&lt;wsp:rsid wsp:val=&quot;008C0C71&quot;/&gt;&lt;wsp:rsid wsp:val=&quot;008E70C6&quot;/&gt;&lt;wsp:rsid wsp:val=&quot;009152B7&quot;/&gt;&lt;wsp:rsid wsp:val=&quot;00920E4D&quot;/&gt;&lt;wsp:rsid wsp:val=&quot;009368AB&quot;/&gt;&lt;wsp:rsid wsp:val=&quot;009447F5&quot;/&gt;&lt;wsp:rsid wsp:val=&quot;0094536D&quot;/&gt;&lt;wsp:rsid wsp:val=&quot;009555AF&quot;/&gt;&lt;wsp:rsid wsp:val=&quot;00981EEF&quot;/&gt;&lt;wsp:rsid wsp:val=&quot;0098374F&quot;/&gt;&lt;wsp:rsid wsp:val=&quot;0098378F&quot;/&gt;&lt;wsp:rsid wsp:val=&quot;009C39FA&quot;/&gt;&lt;wsp:rsid wsp:val=&quot;009C74DA&quot;/&gt;&lt;wsp:rsid wsp:val=&quot;009F5033&quot;/&gt;&lt;wsp:rsid wsp:val=&quot;00A018BB&quot;/&gt;&lt;wsp:rsid wsp:val=&quot;00A04796&quot;/&gt;&lt;wsp:rsid wsp:val=&quot;00A22574&quot;/&gt;&lt;wsp:rsid wsp:val=&quot;00A30E47&quot;/&gt;&lt;wsp:rsid wsp:val=&quot;00A42155&quot;/&gt;&lt;wsp:rsid wsp:val=&quot;00A51E24&quot;/&gt;&lt;wsp:rsid wsp:val=&quot;00A60027&quot;/&gt;&lt;wsp:rsid wsp:val=&quot;00A62941&quot;/&gt;&lt;wsp:rsid wsp:val=&quot;00A87FD0&quot;/&gt;&lt;wsp:rsid wsp:val=&quot;00AC13C9&quot;/&gt;&lt;wsp:rsid wsp:val=&quot;00AE0E81&quot;/&gt;&lt;wsp:rsid wsp:val=&quot;00AF0D09&quot;/&gt;&lt;wsp:rsid wsp:val=&quot;00B02E62&quot;/&gt;&lt;wsp:rsid wsp:val=&quot;00B2020E&quot;/&gt;&lt;wsp:rsid wsp:val=&quot;00B21980&quot;/&gt;&lt;wsp:rsid wsp:val=&quot;00B34641&quot;/&gt;&lt;wsp:rsid wsp:val=&quot;00B5506D&quot;/&gt;&lt;wsp:rsid wsp:val=&quot;00B65926&quot;/&gt;&lt;wsp:rsid wsp:val=&quot;00BA4063&quot;/&gt;&lt;wsp:rsid wsp:val=&quot;00BB4679&quot;/&gt;&lt;wsp:rsid wsp:val=&quot;00BB4D63&quot;/&gt;&lt;wsp:rsid wsp:val=&quot;00BC5848&quot;/&gt;&lt;wsp:rsid wsp:val=&quot;00BE5078&quot;/&gt;&lt;wsp:rsid wsp:val=&quot;00BE5F38&quot;/&gt;&lt;wsp:rsid wsp:val=&quot;00BF76C7&quot;/&gt;&lt;wsp:rsid wsp:val=&quot;00C22AED&quot;/&gt;&lt;wsp:rsid wsp:val=&quot;00C238F3&quot;/&gt;&lt;wsp:rsid wsp:val=&quot;00C27D37&quot;/&gt;&lt;wsp:rsid wsp:val=&quot;00C47091&quot;/&gt;&lt;wsp:rsid wsp:val=&quot;00C924C3&quot;/&gt;&lt;wsp:rsid wsp:val=&quot;00CA107B&quot;/&gt;&lt;wsp:rsid wsp:val=&quot;00CA6147&quot;/&gt;&lt;wsp:rsid wsp:val=&quot;00CC26B8&quot;/&gt;&lt;wsp:rsid wsp:val=&quot;00CC60FC&quot;/&gt;&lt;wsp:rsid wsp:val=&quot;00D024FB&quot;/&gt;&lt;wsp:rsid wsp:val=&quot;00D02872&quot;/&gt;&lt;wsp:rsid wsp:val=&quot;00D02F65&quot;/&gt;&lt;wsp:rsid wsp:val=&quot;00D25264&quot;/&gt;&lt;wsp:rsid wsp:val=&quot;00D404C1&quot;/&gt;&lt;wsp:rsid wsp:val=&quot;00D5439C&quot;/&gt;&lt;wsp:rsid wsp:val=&quot;00D915A0&quot;/&gt;&lt;wsp:rsid wsp:val=&quot;00D93979&quot;/&gt;&lt;wsp:rsid wsp:val=&quot;00DA5A07&quot;/&gt;&lt;wsp:rsid wsp:val=&quot;00DA6DDF&quot;/&gt;&lt;wsp:rsid wsp:val=&quot;00DB002B&quot;/&gt;&lt;wsp:rsid wsp:val=&quot;00DB30E8&quot;/&gt;&lt;wsp:rsid wsp:val=&quot;00DB6994&quot;/&gt;&lt;wsp:rsid wsp:val=&quot;00DE450D&quot;/&gt;&lt;wsp:rsid wsp:val=&quot;00DE57B0&quot;/&gt;&lt;wsp:rsid wsp:val=&quot;00E11C95&quot;/&gt;&lt;wsp:rsid wsp:val=&quot;00E36CCB&quot;/&gt;&lt;wsp:rsid wsp:val=&quot;00E424E9&quot;/&gt;&lt;wsp:rsid wsp:val=&quot;00E50466&quot;/&gt;&lt;wsp:rsid wsp:val=&quot;00E70393&quot;/&gt;&lt;wsp:rsid wsp:val=&quot;00E83A52&quot;/&gt;&lt;wsp:rsid wsp:val=&quot;00EB03A6&quot;/&gt;&lt;wsp:rsid wsp:val=&quot;00ED254B&quot;/&gt;&lt;wsp:rsid wsp:val=&quot;00EE1902&quot;/&gt;&lt;wsp:rsid wsp:val=&quot;00F07BA2&quot;/&gt;&lt;wsp:rsid wsp:val=&quot;00F12478&quot;/&gt;&lt;wsp:rsid wsp:val=&quot;00F24349&quot;/&gt;&lt;wsp:rsid wsp:val=&quot;00F27E1F&quot;/&gt;&lt;wsp:rsid wsp:val=&quot;00F303D3&quot;/&gt;&lt;wsp:rsid wsp:val=&quot;00F31E76&quot;/&gt;&lt;wsp:rsid wsp:val=&quot;00F46631&quot;/&gt;&lt;wsp:rsid wsp:val=&quot;00F52FB5&quot;/&gt;&lt;wsp:rsid wsp:val=&quot;00F820EE&quot;/&gt;&lt;wsp:rsid wsp:val=&quot;00F9246E&quot;/&gt;&lt;wsp:rsid wsp:val=&quot;00F94CC8&quot;/&gt;&lt;wsp:rsid wsp:val=&quot;00FA57BD&quot;/&gt;&lt;wsp:rsid wsp:val=&quot;00FA5E77&quot;/&gt;&lt;wsp:rsid wsp:val=&quot;00FB6660&quot;/&gt;&lt;wsp:rsid wsp:val=&quot;00FB7D71&quot;/&gt;&lt;wsp:rsid wsp:val=&quot;00FC38F5&quot;/&gt;&lt;wsp:rsid wsp:val=&quot;00FE1CFF&quot;/&gt;&lt;wsp:rsid wsp:val=&quot;00FF34EC&quot;/&gt;&lt;/wsp:rsids&gt;&lt;/w:docPr&gt;&lt;w:body&gt;&lt;wx:sect&gt;&lt;w:p wsp:rsidR=&quot;00000000&quot; wsp:rsidRDefault=&quot;00C47091&quot; wsp:rsidP=&quot;00C47091&quot;&gt;&lt;m:oMathPara&gt;&lt;m:oMath&gt;&lt;m:r&gt;&lt;w:rPr&gt;&lt;w:rFonts w:ascii=&quot;Cambria Math&quot; w:h-ansi=&quot;宋体&quot;/&gt;&lt;wx:font wx:val=&quot;Cambria Math&quot;/&gt;&lt;w:i/&gt;&lt;w:sz-cs w:val=&quot;21&quot;/&gt;&lt;/w:rPr&gt;&lt;m:t&gt;m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m</w:t>
      </w:r>
      <w:r>
        <w:rPr>
          <w:szCs w:val="21"/>
        </w:rPr>
        <w:fldChar w:fldCharType="end"/>
      </w:r>
      <w:r>
        <w:rPr>
          <w:szCs w:val="21"/>
        </w:rPr>
        <w:t>；</w:t>
      </w:r>
      <w:r>
        <w:rPr>
          <w:rFonts w:hint="eastAsia"/>
          <w:i/>
          <w:iCs/>
          <w:szCs w:val="21"/>
        </w:rPr>
        <w:t>S</w:t>
      </w:r>
      <w:r>
        <w:rPr>
          <w:rFonts w:hint="eastAsia"/>
          <w:szCs w:val="21"/>
        </w:rPr>
        <w:t>为</w:t>
      </w:r>
      <w:r>
        <w:rPr>
          <w:szCs w:val="21"/>
        </w:rPr>
        <w:t>比降；</w:t>
      </w:r>
      <w:r>
        <w:rPr>
          <w:rFonts w:hint="eastAsia"/>
          <w:i/>
          <w:iCs/>
          <w:szCs w:val="21"/>
        </w:rPr>
        <w:t>n</w:t>
      </w:r>
      <w:r>
        <w:rPr>
          <w:rFonts w:hint="eastAsia"/>
          <w:szCs w:val="21"/>
        </w:rPr>
        <w:t>为</w:t>
      </w:r>
      <w:r>
        <w:rPr>
          <w:szCs w:val="21"/>
        </w:rPr>
        <w:t>糙率。</w:t>
      </w:r>
    </w:p>
    <w:p>
      <w:pPr>
        <w:bidi w:val="0"/>
        <w:rPr>
          <w:rFonts w:hint="eastAsia"/>
        </w:rPr>
      </w:pPr>
    </w:p>
    <w:p>
      <w:pPr>
        <w:outlineLvl w:val="2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1.1.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其他</w:t>
      </w:r>
      <w:r>
        <w:rPr>
          <w:rFonts w:hint="eastAsia" w:ascii="黑体" w:hAnsi="黑体" w:eastAsia="黑体" w:cs="黑体"/>
        </w:rPr>
        <w:t>注意事项</w:t>
      </w:r>
    </w:p>
    <w:p>
      <w:pPr>
        <w:ind w:left="420" w:leftChars="200" w:firstLine="0" w:firstLineChars="0"/>
        <w:rPr>
          <w:rFonts w:hint="eastAsia"/>
        </w:rPr>
      </w:pPr>
      <w:r>
        <w:rPr>
          <w:rFonts w:hint="eastAsia"/>
        </w:rPr>
        <w:t>（1）请通栏排版（不要双栏）。</w:t>
      </w:r>
    </w:p>
    <w:p>
      <w:pPr>
        <w:ind w:left="420" w:leftChars="20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（2）字体字号。文稿各级标题一律左顶格书写，题号采用1（小四宋体），1.1（五号黑体），1.1.1（五号</w:t>
      </w:r>
      <w:r>
        <w:rPr>
          <w:rFonts w:hint="eastAsia"/>
          <w:color w:val="000000"/>
          <w:lang w:eastAsia="zh-CN"/>
        </w:rPr>
        <w:t>黑体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标题层次一般3级，最多不超过4级。正文五号宋体。</w:t>
      </w:r>
    </w:p>
    <w:p>
      <w:pPr>
        <w:ind w:left="420" w:leftChars="200" w:firstLine="0" w:firstLineChars="0"/>
        <w:rPr>
          <w:rFonts w:hint="eastAsia"/>
        </w:rPr>
      </w:pPr>
      <w:r>
        <w:rPr>
          <w:rFonts w:hint="eastAsia"/>
        </w:rPr>
        <w:t>（3）来稿一律用法定计量单位，并用符号表示。</w:t>
      </w:r>
      <w:r>
        <w:rPr>
          <w:rFonts w:hint="eastAsia"/>
          <w:color w:val="FF0000"/>
        </w:rPr>
        <w:t>表示物理量、参数的符号用斜体，单位用正体</w:t>
      </w:r>
      <w:r>
        <w:rPr>
          <w:rFonts w:hint="eastAsia"/>
        </w:rPr>
        <w:t>，例如：</w:t>
      </w:r>
      <w:r>
        <w:rPr>
          <w:rFonts w:hint="eastAsia"/>
          <w:i/>
          <w:iCs/>
        </w:rPr>
        <w:t>Q</w:t>
      </w:r>
      <w:r>
        <w:rPr>
          <w:rFonts w:hint="eastAsia"/>
        </w:rPr>
        <w:t>，</w:t>
      </w:r>
      <w:r>
        <w:rPr>
          <w:rFonts w:hint="eastAsia"/>
          <w:i/>
          <w:iCs/>
        </w:rPr>
        <w:t>h</w:t>
      </w:r>
      <w:r>
        <w:rPr>
          <w:rFonts w:hint="eastAsia"/>
        </w:rPr>
        <w:t>；m，m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/s。文中的各个物理量和单位的正斜体、上下标、大小写请仔细核对，务请认真。</w:t>
      </w:r>
    </w:p>
    <w:p>
      <w:pPr>
        <w:ind w:left="420" w:leftChars="200" w:firstLine="0" w:firstLineChars="0"/>
        <w:rPr>
          <w:rFonts w:hint="eastAsia" w:eastAsia="宋体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</w:t>
      </w:r>
      <w:r>
        <w:rPr>
          <w:rFonts w:hint="eastAsia"/>
          <w:lang w:eastAsia="zh-CN"/>
        </w:rPr>
        <w:t>科学计数法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4</w:t>
      </w:r>
      <w:r>
        <w:rPr>
          <w:rFonts w:hint="eastAsia"/>
        </w:rPr>
        <w:t>和10</w:t>
      </w:r>
      <w:r>
        <w:rPr>
          <w:rFonts w:hint="eastAsia"/>
          <w:vertAlign w:val="superscript"/>
        </w:rPr>
        <w:t>8</w:t>
      </w:r>
      <w:r>
        <w:rPr>
          <w:rFonts w:hint="eastAsia"/>
          <w:lang w:eastAsia="zh-CN"/>
        </w:rPr>
        <w:t>可以写为</w:t>
      </w:r>
      <w:r>
        <w:rPr>
          <w:rFonts w:hint="eastAsia"/>
        </w:rPr>
        <w:t>万和亿</w:t>
      </w:r>
      <w:r>
        <w:rPr>
          <w:rFonts w:hint="eastAsia"/>
          <w:lang w:eastAsia="zh-CN"/>
        </w:rPr>
        <w:t>，其他不许</w:t>
      </w:r>
      <w:r>
        <w:rPr>
          <w:rFonts w:hint="eastAsia"/>
        </w:rPr>
        <w:t>。</w:t>
      </w:r>
    </w:p>
    <w:p>
      <w:pPr>
        <w:ind w:left="420" w:leftChars="200"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）时间段间使用一字线；数据之间用波浪线。1998~2001年应为1998—2000年；52—59 m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应为52~59 m</w:t>
      </w:r>
      <w:r>
        <w:rPr>
          <w:rFonts w:hint="eastAsia"/>
          <w:color w:val="FF0000"/>
          <w:vertAlign w:val="superscript"/>
        </w:rPr>
        <w:t>2</w:t>
      </w:r>
      <w:r>
        <w:rPr>
          <w:rFonts w:hint="eastAsia"/>
          <w:color w:val="FF0000"/>
        </w:rPr>
        <w:t>。</w:t>
      </w:r>
    </w:p>
    <w:p>
      <w:pPr>
        <w:numPr>
          <w:ilvl w:val="-1"/>
          <w:numId w:val="0"/>
        </w:numPr>
        <w:ind w:left="420" w:leftChars="200" w:firstLine="0" w:firstLineChars="0"/>
        <w:rPr>
          <w:rFonts w:hint="eastAsia"/>
          <w:lang w:eastAsia="zh-CN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  <w:lang w:val="en-US" w:eastAsia="zh-CN"/>
        </w:rPr>
        <w:t>6</w:t>
      </w:r>
      <w:r>
        <w:rPr>
          <w:rFonts w:hint="eastAsia"/>
          <w:color w:val="FF0000"/>
        </w:rPr>
        <w:t>）</w:t>
      </w:r>
      <w:r>
        <w:rPr>
          <w:rFonts w:hint="eastAsia"/>
          <w:lang w:eastAsia="zh-CN"/>
        </w:rPr>
        <w:t>量和单位使用中应注意的其他问题见以下截图：</w:t>
      </w:r>
    </w:p>
    <w:p>
      <w:pPr>
        <w:rPr>
          <w:rFonts w:hint="eastAsia"/>
        </w:rPr>
      </w:pPr>
      <w:r>
        <w:drawing>
          <wp:inline distT="0" distB="0" distL="114300" distR="114300">
            <wp:extent cx="5270500" cy="1079500"/>
            <wp:effectExtent l="0" t="0" r="6350" b="6350"/>
            <wp:docPr id="2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true"/>
                    </pic:cNvPicPr>
                  </pic:nvPicPr>
                  <pic:blipFill>
                    <a:blip r:embed="rId12"/>
                    <a:srcRect t="1264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4"/>
          <w:szCs w:val="24"/>
        </w:rPr>
      </w:pPr>
      <w:r>
        <w:drawing>
          <wp:inline distT="0" distB="0" distL="114300" distR="114300">
            <wp:extent cx="5271135" cy="691515"/>
            <wp:effectExtent l="0" t="0" r="5715" b="13335"/>
            <wp:docPr id="3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outlineLvl w:val="0"/>
        <w:rPr>
          <w:rFonts w:hint="eastAsia" w:ascii="CESI黑体-GB2312" w:hAnsi="CESI黑体-GB2312" w:eastAsia="CESI黑体-GB2312" w:cs="CESI黑体-GB2312"/>
          <w:sz w:val="24"/>
          <w:szCs w:val="24"/>
        </w:rPr>
      </w:pPr>
      <w:r>
        <w:rPr>
          <w:rFonts w:hint="eastAsia" w:ascii="CESI黑体-GB2312" w:hAnsi="CESI黑体-GB2312" w:eastAsia="CESI黑体-GB2312" w:cs="CESI黑体-GB2312"/>
          <w:sz w:val="24"/>
          <w:szCs w:val="24"/>
        </w:rPr>
        <w:t>2 结论</w:t>
      </w:r>
    </w:p>
    <w:p>
      <w:pPr>
        <w:pStyle w:val="28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结论</w:t>
      </w:r>
      <w:r>
        <w:rPr>
          <w:rFonts w:hint="eastAsia" w:ascii="宋体" w:hAnsi="宋体" w:cs="宋体"/>
          <w:sz w:val="21"/>
          <w:szCs w:val="21"/>
          <w:lang w:eastAsia="zh-CN"/>
        </w:rPr>
        <w:t>应</w:t>
      </w:r>
      <w:r>
        <w:rPr>
          <w:rFonts w:hint="eastAsia" w:ascii="宋体" w:hAnsi="宋体" w:cs="宋体"/>
          <w:sz w:val="21"/>
          <w:szCs w:val="21"/>
        </w:rPr>
        <w:t>与</w:t>
      </w:r>
      <w:r>
        <w:rPr>
          <w:rFonts w:hint="eastAsia" w:ascii="宋体" w:hAnsi="宋体" w:cs="宋体"/>
          <w:sz w:val="21"/>
          <w:szCs w:val="21"/>
          <w:lang w:eastAsia="zh-CN"/>
        </w:rPr>
        <w:t>文题、</w:t>
      </w:r>
      <w:r>
        <w:rPr>
          <w:rFonts w:hint="eastAsia" w:ascii="宋体" w:hAnsi="宋体" w:cs="宋体"/>
          <w:sz w:val="21"/>
          <w:szCs w:val="21"/>
        </w:rPr>
        <w:t>引言</w:t>
      </w:r>
      <w:r>
        <w:rPr>
          <w:rFonts w:hint="eastAsia" w:ascii="宋体" w:hAnsi="宋体" w:cs="宋体"/>
          <w:sz w:val="21"/>
          <w:szCs w:val="21"/>
          <w:lang w:eastAsia="zh-CN"/>
        </w:rPr>
        <w:t>、论文核心内容</w:t>
      </w:r>
      <w:r>
        <w:rPr>
          <w:rFonts w:hint="eastAsia" w:ascii="宋体" w:hAnsi="宋体" w:cs="宋体"/>
          <w:sz w:val="21"/>
          <w:szCs w:val="21"/>
        </w:rPr>
        <w:t>呼应。撰写本部分应达到：概括准确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</w:rPr>
        <w:t>措辞严谨；不做自我评价。</w:t>
      </w:r>
      <w:r>
        <w:rPr>
          <w:rFonts w:hint="eastAsia" w:ascii="宋体" w:hAnsi="宋体" w:cs="宋体"/>
          <w:sz w:val="21"/>
          <w:szCs w:val="21"/>
          <w:lang w:eastAsia="zh-CN"/>
        </w:rPr>
        <w:t>核心结论宜分点列出。</w:t>
      </w:r>
    </w:p>
    <w:p>
      <w:pPr>
        <w:pStyle w:val="28"/>
        <w:ind w:firstLine="0"/>
        <w:rPr>
          <w:rFonts w:hint="eastAsia" w:ascii="CESI黑体-GB2312" w:hAnsi="CESI黑体-GB2312" w:eastAsia="CESI黑体-GB2312" w:cs="CESI黑体-GB2312"/>
          <w:sz w:val="21"/>
          <w:szCs w:val="21"/>
          <w:lang w:eastAsia="zh-CN"/>
        </w:rPr>
      </w:pPr>
    </w:p>
    <w:p>
      <w:pPr>
        <w:pStyle w:val="28"/>
        <w:ind w:firstLine="0"/>
        <w:rPr>
          <w:rFonts w:hint="eastAsia" w:ascii="宋体" w:hAnsi="宋体" w:cs="宋体"/>
          <w:sz w:val="21"/>
          <w:szCs w:val="21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lang w:eastAsia="zh-CN"/>
        </w:rPr>
        <w:t>致谢：</w:t>
      </w:r>
      <w:r>
        <w:rPr>
          <w:rFonts w:hint="eastAsia" w:ascii="CESI楷体-GB2312" w:hAnsi="CESI楷体-GB2312" w:eastAsia="CESI楷体-GB2312" w:cs="CESI楷体-GB2312"/>
          <w:sz w:val="21"/>
          <w:szCs w:val="21"/>
          <w:lang w:eastAsia="zh-CN"/>
        </w:rPr>
        <w:t>致谢不是必要的内容，作者有需要可填写本行，注意字体字号和本样例一致。</w:t>
      </w:r>
    </w:p>
    <w:p>
      <w:pPr>
        <w:pStyle w:val="28"/>
        <w:outlineLvl w:val="9"/>
        <w:rPr>
          <w:rFonts w:hint="eastAsia" w:ascii="黑体" w:hAnsi="黑体" w:eastAsia="黑体"/>
          <w:sz w:val="24"/>
          <w:szCs w:val="24"/>
        </w:rPr>
      </w:pPr>
    </w:p>
    <w:p>
      <w:pPr>
        <w:pStyle w:val="28"/>
        <w:outlineLvl w:val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24"/>
          <w:szCs w:val="24"/>
        </w:rPr>
        <w:t xml:space="preserve">参考文献：  </w:t>
      </w:r>
      <w:r>
        <w:rPr>
          <w:rFonts w:hint="eastAsia" w:ascii="黑体" w:hAnsi="黑体" w:eastAsia="黑体"/>
          <w:sz w:val="18"/>
          <w:szCs w:val="18"/>
        </w:rPr>
        <w:t xml:space="preserve">               </w:t>
      </w:r>
    </w:p>
    <w:p>
      <w:pPr>
        <w:pStyle w:val="28"/>
        <w:numPr>
          <w:ilvl w:val="0"/>
          <w:numId w:val="3"/>
        </w:numPr>
        <w:ind w:left="0" w:firstLine="420"/>
        <w:rPr>
          <w:rFonts w:hint="eastAsia" w:ascii="宋体" w:hAnsi="宋体" w:eastAsia="宋体" w:cs="宋体"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参考文献示例如下</w:t>
      </w:r>
      <w:r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  <w:t>。</w:t>
      </w:r>
    </w:p>
    <w:p>
      <w:pPr>
        <w:pStyle w:val="28"/>
        <w:ind w:left="360" w:hanging="360" w:hanging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[1]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 xml:space="preserve">梁珂,阚光远,李致家.新型耦合数据驱动模型在降雨径流模拟中的应用研究[J].水文,2016,36(4):1-7. </w:t>
      </w:r>
    </w:p>
    <w:p>
      <w:pPr>
        <w:pStyle w:val="28"/>
        <w:ind w:left="360" w:hanging="360" w:hanging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[2]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YANG J, REICHERT P, ABBASPOUR K C, et al. Comparing uncertainty analysis techniques for a SWAT application to the Chaohe basin in China [J]. Journal of Hydrology, 2008,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358(1-2):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1-23.</w:t>
      </w:r>
    </w:p>
    <w:p>
      <w:pPr>
        <w:pStyle w:val="28"/>
        <w:ind w:left="360" w:hanging="360" w:hanging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[3]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 xml:space="preserve">汤成友,官学文,张世明.现代中长期水文预报方法及其应用[M].北京:中国水利水电出版社, 2008. </w:t>
      </w:r>
    </w:p>
    <w:p>
      <w:pPr>
        <w:pStyle w:val="28"/>
        <w:ind w:left="360" w:hanging="360" w:hanging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]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贾东琴,柯平.面向数字素养的高校图书馆数字服务体系研究[C]//中国图书馆学会.中国图书馆学会年会论文集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:</w:t>
      </w:r>
      <w:r>
        <w:rPr>
          <w:rFonts w:hint="eastAsia" w:ascii="宋体" w:hAnsi="宋体" w:eastAsia="宋体" w:cs="宋体"/>
          <w:sz w:val="18"/>
          <w:szCs w:val="18"/>
        </w:rPr>
        <w:t>2011年卷.北京:国家图书馆出版社,2011:45-52.</w:t>
      </w:r>
    </w:p>
    <w:p>
      <w:pPr>
        <w:pStyle w:val="28"/>
        <w:ind w:left="360" w:hanging="360" w:hanging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]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</w:rPr>
        <w:t>NOOT N V D, IJSPEERT A J, RONSSE R. Biped Gait Controller for Large Speed Variations, Combining Reflexes and a Central Pattern Generator in a Neuromuscular Model [C]//IEEE International Conference on Robotics and Automation (ICRA). Seattle, WA, USA: IEEE, 2015: 6267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</w:t>
      </w:r>
      <w:r>
        <w:rPr>
          <w:rFonts w:hint="eastAsia" w:ascii="宋体" w:hAnsi="宋体" w:eastAsia="宋体" w:cs="宋体"/>
          <w:sz w:val="18"/>
          <w:szCs w:val="18"/>
        </w:rPr>
        <w:t>6274.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60" w:hanging="360" w:hangingChars="200"/>
        <w:textAlignment w:val="auto"/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[6] 中华人民共和国水利部.水资源实时监控系统建设技术导则：SL/Z 349—2006 [S]. 北京：中国水利水电出版社，2006：1-3.（标准类参考文献可在正文说明标准名称、括号标准号，不必在后文引用；确有必要</w:t>
      </w:r>
      <w:r>
        <w:rPr>
          <w:rFonts w:hint="eastAsia" w:ascii="宋体" w:hAnsi="宋体" w:cs="宋体"/>
          <w:kern w:val="2"/>
          <w:sz w:val="18"/>
          <w:szCs w:val="18"/>
          <w:lang w:val="en-US" w:eastAsia="zh-CN" w:bidi="ar-SA"/>
        </w:rPr>
        <w:t>引用</w:t>
      </w:r>
      <w:r>
        <w:rPr>
          <w:rFonts w:hint="eastAsia" w:ascii="宋体" w:hAnsi="宋体" w:eastAsia="宋体" w:cs="宋体"/>
          <w:kern w:val="2"/>
          <w:sz w:val="18"/>
          <w:szCs w:val="18"/>
          <w:lang w:val="en-US" w:eastAsia="zh-CN" w:bidi="ar-SA"/>
        </w:rPr>
        <w:t>的参考此格式）</w:t>
      </w:r>
    </w:p>
    <w:p>
      <w:pPr>
        <w:pStyle w:val="28"/>
        <w:numPr>
          <w:ilvl w:val="0"/>
          <w:numId w:val="3"/>
        </w:numPr>
        <w:ind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请作者投稿前和上传修改稿件前对参考文献的内容自查。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不得引用违背国家宪法、期刊出版相关法律法规等具有原则性、导向性问题的文献。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投稿论文须附有参考文献。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参考文献的作者、题名、期卷号、出版时间等必须与原文献完全一致。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除经典文献外，原则上尽量引用近期出版的文献。欢迎各位作者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参考并</w:t>
      </w:r>
      <w:r>
        <w:rPr>
          <w:rFonts w:hint="eastAsia" w:ascii="宋体" w:hAnsi="宋体" w:cs="宋体"/>
          <w:color w:val="000000"/>
          <w:sz w:val="18"/>
          <w:szCs w:val="18"/>
        </w:rPr>
        <w:t>引用我刊文章。</w:t>
      </w:r>
    </w:p>
    <w:p>
      <w:pPr>
        <w:pStyle w:val="28"/>
        <w:numPr>
          <w:ilvl w:val="0"/>
          <w:numId w:val="3"/>
        </w:numPr>
        <w:ind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参考文献标注与引用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参考文献不分文种，均按照其在文中出现的先后顺序编号。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务必在在正文中引用所列参考文献，并用上标标注。例如:“xx等</w:t>
      </w:r>
      <w:r>
        <w:rPr>
          <w:rFonts w:hint="eastAsia" w:ascii="宋体" w:hAnsi="宋体" w:cs="宋体"/>
          <w:color w:val="000000"/>
          <w:sz w:val="18"/>
          <w:szCs w:val="18"/>
          <w:vertAlign w:val="superscript"/>
        </w:rPr>
        <w:t>[1</w:t>
      </w:r>
      <w:r>
        <w:rPr>
          <w:rFonts w:hint="eastAsia" w:ascii="宋体" w:hAnsi="宋体" w:cs="宋体"/>
          <w:color w:val="000000"/>
          <w:sz w:val="18"/>
          <w:szCs w:val="18"/>
          <w:vertAlign w:val="superscript"/>
          <w:lang w:val="en-US" w:eastAsia="zh-CN"/>
        </w:rPr>
        <w:t>-2,6</w:t>
      </w:r>
      <w:r>
        <w:rPr>
          <w:rFonts w:hint="eastAsia" w:ascii="宋体" w:hAnsi="宋体" w:cs="宋体"/>
          <w:color w:val="000000"/>
          <w:sz w:val="18"/>
          <w:szCs w:val="18"/>
          <w:vertAlign w:val="superscript"/>
        </w:rPr>
        <w:t>]</w:t>
      </w:r>
      <w:r>
        <w:rPr>
          <w:rFonts w:hint="eastAsia" w:ascii="宋体" w:hAnsi="宋体" w:cs="宋体"/>
          <w:color w:val="000000"/>
          <w:sz w:val="18"/>
          <w:szCs w:val="18"/>
        </w:rPr>
        <w:t>应用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xx</w:t>
      </w:r>
      <w:r>
        <w:rPr>
          <w:rFonts w:hint="eastAsia" w:ascii="宋体" w:hAnsi="宋体" w:cs="宋体"/>
          <w:color w:val="000000"/>
          <w:sz w:val="18"/>
          <w:szCs w:val="18"/>
        </w:rPr>
        <w:t>模型模拟...</w:t>
      </w:r>
      <w:r>
        <w:rPr>
          <w:rFonts w:ascii="宋体" w:hAnsi="宋体" w:cs="宋体"/>
          <w:color w:val="000000"/>
          <w:sz w:val="18"/>
          <w:szCs w:val="18"/>
        </w:rPr>
        <w:t>”</w:t>
      </w:r>
      <w:r>
        <w:rPr>
          <w:rFonts w:hint="eastAsia" w:ascii="宋体" w:hAnsi="宋体" w:cs="宋体"/>
          <w:color w:val="000000"/>
          <w:sz w:val="18"/>
          <w:szCs w:val="18"/>
        </w:rPr>
        <w:t>、“所用...来源于文献[1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-2</w:t>
      </w:r>
      <w:r>
        <w:rPr>
          <w:rFonts w:hint="eastAsia" w:ascii="宋体" w:hAnsi="宋体" w:cs="宋体"/>
          <w:color w:val="000000"/>
          <w:sz w:val="18"/>
          <w:szCs w:val="18"/>
        </w:rPr>
        <w:t>]</w:t>
      </w:r>
      <w:r>
        <w:rPr>
          <w:rFonts w:ascii="宋体" w:hAnsi="宋体" w:cs="宋体"/>
          <w:color w:val="000000"/>
          <w:sz w:val="18"/>
          <w:szCs w:val="18"/>
        </w:rPr>
        <w:t>”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所有文献须标注文献类型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标识代码，参见GB/T7714-2015附录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B。</w:t>
      </w:r>
    </w:p>
    <w:p>
      <w:pPr>
        <w:pStyle w:val="28"/>
        <w:numPr>
          <w:ilvl w:val="0"/>
          <w:numId w:val="3"/>
        </w:numPr>
        <w:ind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参考文献格式常见问题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外文文献的作者</w:t>
      </w:r>
      <w:r>
        <w:rPr>
          <w:rFonts w:hint="eastAsia" w:ascii="宋体" w:hAnsi="宋体" w:cs="宋体"/>
          <w:color w:val="000000"/>
          <w:sz w:val="18"/>
          <w:szCs w:val="18"/>
        </w:rPr>
        <w:t>姓全部大写，名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保留</w:t>
      </w:r>
      <w:r>
        <w:rPr>
          <w:rFonts w:hint="eastAsia" w:ascii="宋体" w:hAnsi="宋体" w:cs="宋体"/>
          <w:color w:val="000000"/>
          <w:sz w:val="18"/>
          <w:szCs w:val="18"/>
        </w:rPr>
        <w:t>首字母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并</w:t>
      </w:r>
      <w:r>
        <w:rPr>
          <w:rFonts w:hint="eastAsia" w:ascii="宋体" w:hAnsi="宋体" w:cs="宋体"/>
          <w:color w:val="000000"/>
          <w:sz w:val="18"/>
          <w:szCs w:val="18"/>
        </w:rPr>
        <w:t>大写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参考文献的作者之间用逗号分隔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；</w:t>
      </w:r>
      <w:r>
        <w:rPr>
          <w:rFonts w:hint="eastAsia" w:ascii="宋体" w:hAnsi="宋体" w:cs="宋体"/>
          <w:color w:val="000000"/>
          <w:sz w:val="18"/>
          <w:szCs w:val="18"/>
        </w:rPr>
        <w:t>作者超过三位的，只写出前三位姓名，后面加“等”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（外</w:t>
      </w:r>
      <w:r>
        <w:rPr>
          <w:rFonts w:hint="eastAsia" w:ascii="宋体" w:hAnsi="宋体" w:cs="宋体"/>
          <w:color w:val="000000"/>
          <w:sz w:val="18"/>
          <w:szCs w:val="18"/>
        </w:rPr>
        <w:t>文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文献加</w:t>
      </w:r>
      <w:r>
        <w:rPr>
          <w:rFonts w:hint="eastAsia" w:ascii="宋体" w:hAnsi="宋体" w:cs="宋体"/>
          <w:color w:val="000000"/>
          <w:sz w:val="18"/>
          <w:szCs w:val="18"/>
        </w:rPr>
        <w:t>“et al”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）</w:t>
      </w:r>
      <w:r>
        <w:rPr>
          <w:rFonts w:hint="eastAsia" w:ascii="宋体" w:hAnsi="宋体" w:cs="宋体"/>
          <w:color w:val="000000"/>
          <w:sz w:val="18"/>
          <w:szCs w:val="18"/>
        </w:rPr>
        <w:t>。</w:t>
      </w:r>
    </w:p>
    <w:p>
      <w:pPr>
        <w:pStyle w:val="28"/>
        <w:numPr>
          <w:ilvl w:val="1"/>
          <w:numId w:val="3"/>
        </w:numPr>
        <w:ind w:left="420" w:leftChars="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页码如：1-3+6应为1-3,6。</w:t>
      </w:r>
    </w:p>
    <w:p>
      <w:pPr>
        <w:pStyle w:val="28"/>
        <w:numPr>
          <w:ilvl w:val="0"/>
          <w:numId w:val="3"/>
        </w:numPr>
        <w:ind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参考文献著录格式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可参考</w:t>
      </w:r>
      <w:r>
        <w:rPr>
          <w:rFonts w:hint="eastAsia" w:ascii="宋体" w:hAnsi="宋体" w:cs="宋体"/>
          <w:color w:val="000000"/>
          <w:sz w:val="18"/>
          <w:szCs w:val="18"/>
        </w:rPr>
        <w:t>国标GB/T7714-2015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。作者也可以采用知网格式精灵（注意目前仅支持中文文献的在线修改，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应为免费使用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，</w:t>
      </w:r>
      <w:r>
        <w:rPr>
          <w:rFonts w:hint="eastAsia" w:ascii="宋体" w:hAnsi="宋体" w:cs="宋体"/>
          <w:color w:val="FF0000"/>
          <w:sz w:val="18"/>
          <w:szCs w:val="18"/>
          <w:lang w:eastAsia="zh-CN"/>
        </w:rPr>
        <w:t>仅提供作者参考</w:t>
      </w:r>
      <w:r>
        <w:rPr>
          <w:rFonts w:hint="eastAsia" w:ascii="宋体" w:hAnsi="宋体" w:cs="宋体"/>
          <w:color w:val="000000"/>
          <w:sz w:val="18"/>
          <w:szCs w:val="18"/>
        </w:rPr>
        <w:t>https://author.cnki.net/#/reference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）等工具或手动修改，参考文献为编辑部重点审核内容，务请认真。</w:t>
      </w:r>
    </w:p>
    <w:p>
      <w:pPr>
        <w:pStyle w:val="28"/>
        <w:numPr>
          <w:ilvl w:val="0"/>
          <w:numId w:val="3"/>
        </w:numPr>
        <w:ind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常见文献类型及格式。</w:t>
      </w:r>
    </w:p>
    <w:p>
      <w:pPr>
        <w:pStyle w:val="28"/>
        <w:numPr>
          <w:ilvl w:val="1"/>
          <w:numId w:val="3"/>
        </w:numPr>
        <w:ind w:left="420" w:firstLine="420"/>
        <w:rPr>
          <w:rFonts w:hint="eastAsia"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期刊论文：</w:t>
      </w:r>
      <w:r>
        <w:rPr>
          <w:rFonts w:hint="eastAsia" w:ascii="宋体" w:hAnsi="宋体" w:cs="宋体"/>
          <w:color w:val="000000"/>
          <w:sz w:val="18"/>
          <w:szCs w:val="18"/>
        </w:rPr>
        <w:t>[序号]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</w:rPr>
        <w:t>主要责任者.文献题名[J].刊名,年,卷(期):起止页码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（必有页码）</w:t>
      </w:r>
      <w:r>
        <w:rPr>
          <w:rFonts w:hint="eastAsia" w:ascii="宋体" w:hAnsi="宋体" w:cs="宋体"/>
          <w:color w:val="000000"/>
          <w:sz w:val="18"/>
          <w:szCs w:val="18"/>
        </w:rPr>
        <w:t>.</w:t>
      </w:r>
    </w:p>
    <w:p>
      <w:pPr>
        <w:pStyle w:val="28"/>
        <w:numPr>
          <w:ilvl w:val="1"/>
          <w:numId w:val="3"/>
        </w:numPr>
        <w:ind w:left="420" w:firstLine="420"/>
        <w:rPr>
          <w:rFonts w:hint="eastAsia" w:ascii="宋体" w:hAnsi="宋体" w:cs="宋体"/>
          <w:color w:val="000000"/>
          <w:sz w:val="18"/>
          <w:szCs w:val="18"/>
          <w:highlight w:val="none"/>
        </w:rPr>
      </w:pP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学位论文：</w:t>
      </w:r>
      <w:r>
        <w:rPr>
          <w:rFonts w:hint="eastAsia" w:ascii="宋体" w:hAnsi="宋体" w:cs="宋体"/>
          <w:color w:val="000000"/>
          <w:sz w:val="18"/>
          <w:szCs w:val="18"/>
        </w:rPr>
        <w:t>[序号]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18"/>
          <w:szCs w:val="18"/>
        </w:rPr>
        <w:t>主要责任者.文献题名[D].出版地:出版单位,出版年:起止页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码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eastAsia="zh-CN"/>
        </w:rPr>
        <w:t>（页码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可选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.</w:t>
      </w:r>
    </w:p>
    <w:p>
      <w:pPr>
        <w:pStyle w:val="28"/>
        <w:numPr>
          <w:ilvl w:val="1"/>
          <w:numId w:val="3"/>
        </w:numPr>
        <w:ind w:left="420" w:firstLine="420"/>
        <w:rPr>
          <w:rFonts w:hint="eastAsia" w:ascii="宋体" w:hAnsi="宋体" w:cs="宋体"/>
          <w:color w:val="000000"/>
          <w:sz w:val="18"/>
          <w:szCs w:val="18"/>
          <w:highlight w:val="none"/>
        </w:rPr>
      </w:pPr>
      <w:r>
        <w:rPr>
          <w:rFonts w:hint="eastAsia" w:ascii="宋体" w:hAnsi="宋体" w:cs="宋体"/>
          <w:color w:val="000000"/>
          <w:sz w:val="18"/>
          <w:szCs w:val="18"/>
          <w:highlight w:val="none"/>
          <w:lang w:val="en-US" w:eastAsia="zh-CN"/>
        </w:rPr>
        <w:t xml:space="preserve">书籍类文献：[序号] 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作者.著作名称[M].出版社所在城市:出版社名称,出版年份:页码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eastAsia="zh-CN"/>
        </w:rPr>
        <w:t>（页码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可选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.</w:t>
      </w:r>
    </w:p>
    <w:p>
      <w:pPr>
        <w:pStyle w:val="28"/>
        <w:numPr>
          <w:ilvl w:val="1"/>
          <w:numId w:val="3"/>
        </w:numPr>
        <w:ind w:left="420" w:firstLine="420"/>
        <w:rPr>
          <w:rFonts w:hint="eastAsia" w:ascii="宋体" w:hAnsi="宋体" w:cs="宋体"/>
          <w:color w:val="000000"/>
          <w:sz w:val="18"/>
          <w:szCs w:val="18"/>
          <w:highlight w:val="none"/>
        </w:rPr>
      </w:pPr>
      <w:r>
        <w:rPr>
          <w:rFonts w:hint="eastAsia" w:ascii="宋体" w:hAnsi="宋体" w:cs="宋体"/>
          <w:color w:val="000000"/>
          <w:sz w:val="18"/>
          <w:szCs w:val="18"/>
          <w:highlight w:val="none"/>
        </w:rPr>
        <w:t>会议文集中析出的文献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eastAsia="zh-CN"/>
        </w:rPr>
        <w:t>：</w:t>
      </w:r>
      <w:r>
        <w:rPr>
          <w:rFonts w:hint="eastAsia" w:ascii="宋体" w:hAnsi="宋体" w:cs="宋体"/>
          <w:color w:val="000000"/>
          <w:sz w:val="18"/>
          <w:szCs w:val="18"/>
          <w:highlight w:val="none"/>
          <w:lang w:val="en-US" w:eastAsia="zh-CN"/>
        </w:rPr>
        <w:t>[序号] 析出文献主要责任者.题名[C]//会议论文集主要责任者.会议论文集名:其他题名信息.出版地:出版者,出版年:起止页码.</w:t>
      </w:r>
    </w:p>
    <w:p>
      <w:pPr>
        <w:pStyle w:val="28"/>
        <w:ind w:left="360" w:hanging="400" w:hangingChars="200"/>
      </w:pPr>
    </w:p>
    <w:p>
      <w:pPr>
        <w:snapToGrid w:val="0"/>
        <w:spacing w:line="240" w:lineRule="atLeast"/>
        <w:jc w:val="center"/>
        <w:outlineLvl w:val="9"/>
        <w:rPr>
          <w:rFonts w:hint="eastAsia" w:eastAsia="黑体"/>
          <w:b/>
          <w:sz w:val="24"/>
        </w:rPr>
      </w:pPr>
    </w:p>
    <w:p>
      <w:pPr>
        <w:snapToGrid w:val="0"/>
        <w:spacing w:line="240" w:lineRule="atLeast"/>
        <w:jc w:val="center"/>
        <w:outlineLvl w:val="9"/>
        <w:rPr>
          <w:rFonts w:hint="eastAsia" w:eastAsia="黑体"/>
          <w:b/>
          <w:sz w:val="24"/>
        </w:rPr>
      </w:pPr>
    </w:p>
    <w:p>
      <w:pPr>
        <w:snapToGrid w:val="0"/>
        <w:spacing w:line="240" w:lineRule="atLeast"/>
        <w:jc w:val="center"/>
        <w:outlineLvl w:val="9"/>
        <w:rPr>
          <w:rFonts w:hint="eastAsia" w:eastAsia="黑体"/>
          <w:b/>
          <w:sz w:val="24"/>
        </w:rPr>
      </w:pPr>
    </w:p>
    <w:p>
      <w:pPr>
        <w:snapToGrid w:val="0"/>
        <w:spacing w:line="240" w:lineRule="atLeast"/>
        <w:jc w:val="center"/>
        <w:outlineLvl w:val="0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 xml:space="preserve">English </w:t>
      </w:r>
      <w:r>
        <w:rPr>
          <w:rFonts w:eastAsia="黑体"/>
          <w:b/>
          <w:sz w:val="24"/>
        </w:rPr>
        <w:t>Title</w:t>
      </w:r>
    </w:p>
    <w:p>
      <w:pPr>
        <w:snapToGrid w:val="0"/>
        <w:spacing w:line="240" w:lineRule="atLeast"/>
        <w:jc w:val="center"/>
        <w:outlineLvl w:val="0"/>
        <w:rPr>
          <w:rFonts w:hint="eastAsia" w:ascii="宋体" w:hAnsi="宋体" w:cs="宋体"/>
          <w:kern w:val="0"/>
          <w:szCs w:val="21"/>
          <w:lang w:val="en-GB"/>
        </w:rPr>
      </w:pPr>
      <w:r>
        <w:rPr>
          <w:rFonts w:hint="eastAsia" w:ascii="宋体" w:hAnsi="宋体" w:cs="宋体"/>
          <w:kern w:val="0"/>
          <w:szCs w:val="21"/>
          <w:lang w:val="en-GB"/>
        </w:rPr>
        <w:t>ZHANG San</w:t>
      </w:r>
      <w:r>
        <w:rPr>
          <w:rFonts w:hint="eastAsia" w:ascii="宋体" w:hAnsi="宋体" w:cs="宋体"/>
          <w:kern w:val="0"/>
          <w:szCs w:val="21"/>
          <w:vertAlign w:val="superscript"/>
          <w:lang w:val="en-GB"/>
        </w:rPr>
        <w:t>1</w:t>
      </w:r>
      <w:r>
        <w:rPr>
          <w:rFonts w:hint="eastAsia" w:ascii="宋体" w:hAnsi="宋体" w:cs="宋体"/>
          <w:kern w:val="0"/>
          <w:szCs w:val="21"/>
          <w:vertAlign w:val="superscript"/>
        </w:rPr>
        <w:t>,2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, </w:t>
      </w:r>
      <w:r>
        <w:rPr>
          <w:rFonts w:hint="eastAsia" w:ascii="宋体" w:hAnsi="宋体" w:cs="宋体"/>
          <w:kern w:val="0"/>
          <w:szCs w:val="21"/>
          <w:lang w:val="en-GB"/>
        </w:rPr>
        <w:t xml:space="preserve">LI </w:t>
      </w:r>
      <w:r>
        <w:rPr>
          <w:rFonts w:hint="eastAsia" w:ascii="宋体" w:hAnsi="宋体" w:cs="宋体"/>
          <w:kern w:val="0"/>
          <w:szCs w:val="21"/>
        </w:rPr>
        <w:t>Xiaohua</w:t>
      </w:r>
      <w:r>
        <w:rPr>
          <w:rFonts w:hint="eastAsia" w:ascii="宋体" w:hAnsi="宋体" w:cs="宋体"/>
          <w:kern w:val="0"/>
          <w:szCs w:val="21"/>
          <w:vertAlign w:val="superscript"/>
        </w:rPr>
        <w:t>3</w:t>
      </w:r>
    </w:p>
    <w:p>
      <w:pPr>
        <w:snapToGrid w:val="0"/>
        <w:spacing w:line="240" w:lineRule="atLeast"/>
        <w:jc w:val="center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（1.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单位英文翻译斜体</w:t>
      </w:r>
      <w:r>
        <w:rPr>
          <w:rFonts w:hint="eastAsia" w:ascii="宋体" w:hAnsi="宋体" w:cs="宋体"/>
          <w:kern w:val="0"/>
          <w:sz w:val="18"/>
          <w:szCs w:val="18"/>
        </w:rPr>
        <w:t xml:space="preserve">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城市英文翻译</w:t>
      </w:r>
      <w:r>
        <w:rPr>
          <w:rFonts w:hint="eastAsia" w:ascii="宋体" w:hAnsi="宋体" w:cs="宋体"/>
          <w:kern w:val="0"/>
          <w:sz w:val="18"/>
          <w:szCs w:val="18"/>
        </w:rPr>
        <w:t xml:space="preserve"> 邮编正体,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国家斜体</w:t>
      </w:r>
      <w:r>
        <w:rPr>
          <w:rFonts w:hint="eastAsia" w:ascii="宋体" w:hAnsi="宋体" w:cs="宋体"/>
          <w:kern w:val="0"/>
          <w:sz w:val="18"/>
          <w:szCs w:val="18"/>
        </w:rPr>
        <w:t xml:space="preserve">； 2.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单位英文翻译斜体</w:t>
      </w:r>
      <w:r>
        <w:rPr>
          <w:rFonts w:hint="eastAsia" w:ascii="宋体" w:hAnsi="宋体" w:cs="宋体"/>
          <w:kern w:val="0"/>
          <w:sz w:val="18"/>
          <w:szCs w:val="18"/>
        </w:rPr>
        <w:t xml:space="preserve">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城市英文翻译</w:t>
      </w:r>
      <w:r>
        <w:rPr>
          <w:rFonts w:hint="eastAsia" w:ascii="宋体" w:hAnsi="宋体" w:cs="宋体"/>
          <w:kern w:val="0"/>
          <w:sz w:val="18"/>
          <w:szCs w:val="18"/>
        </w:rPr>
        <w:t xml:space="preserve"> 邮编正体,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国家斜体</w:t>
      </w:r>
      <w:r>
        <w:rPr>
          <w:rFonts w:hint="eastAsia" w:ascii="宋体" w:hAnsi="宋体" w:cs="宋体"/>
          <w:kern w:val="0"/>
          <w:sz w:val="18"/>
          <w:szCs w:val="18"/>
        </w:rPr>
        <w:t xml:space="preserve">； 3.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单位英文翻译斜体</w:t>
      </w:r>
      <w:r>
        <w:rPr>
          <w:rFonts w:hint="eastAsia" w:ascii="宋体" w:hAnsi="宋体" w:cs="宋体"/>
          <w:kern w:val="0"/>
          <w:sz w:val="18"/>
          <w:szCs w:val="18"/>
        </w:rPr>
        <w:t xml:space="preserve">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城市英文翻译</w:t>
      </w:r>
      <w:r>
        <w:rPr>
          <w:rFonts w:hint="eastAsia" w:ascii="宋体" w:hAnsi="宋体" w:cs="宋体"/>
          <w:kern w:val="0"/>
          <w:sz w:val="18"/>
          <w:szCs w:val="18"/>
        </w:rPr>
        <w:t xml:space="preserve"> 邮编正体, </w:t>
      </w:r>
      <w:r>
        <w:rPr>
          <w:rFonts w:hint="eastAsia" w:ascii="宋体" w:hAnsi="宋体" w:cs="宋体"/>
          <w:i/>
          <w:iCs/>
          <w:kern w:val="0"/>
          <w:sz w:val="18"/>
          <w:szCs w:val="18"/>
        </w:rPr>
        <w:t>国家斜体</w:t>
      </w:r>
      <w:r>
        <w:rPr>
          <w:rFonts w:hint="eastAsia" w:ascii="宋体" w:hAnsi="宋体" w:cs="宋体"/>
          <w:kern w:val="0"/>
          <w:sz w:val="18"/>
          <w:szCs w:val="18"/>
        </w:rPr>
        <w:t>)</w:t>
      </w:r>
    </w:p>
    <w:p>
      <w:pPr>
        <w:snapToGrid w:val="0"/>
        <w:spacing w:line="240" w:lineRule="atLeast"/>
        <w:jc w:val="center"/>
        <w:rPr>
          <w:rFonts w:hint="eastAsia"/>
          <w:kern w:val="0"/>
          <w:sz w:val="15"/>
          <w:szCs w:val="15"/>
        </w:rPr>
      </w:pPr>
    </w:p>
    <w:p>
      <w:pPr>
        <w:snapToGrid w:val="0"/>
        <w:spacing w:line="240" w:lineRule="atLeast"/>
        <w:rPr>
          <w:rFonts w:hint="eastAsia"/>
          <w:bCs/>
          <w:kern w:val="0"/>
          <w:sz w:val="18"/>
          <w:szCs w:val="15"/>
        </w:rPr>
      </w:pPr>
      <w:r>
        <w:rPr>
          <w:rFonts w:hint="eastAsia" w:ascii="黑体" w:hAnsi="黑体" w:eastAsia="黑体" w:cs="黑体"/>
          <w:b/>
          <w:kern w:val="0"/>
          <w:sz w:val="18"/>
          <w:szCs w:val="15"/>
        </w:rPr>
        <w:t>Abstract:</w:t>
      </w:r>
      <w:r>
        <w:rPr>
          <w:b/>
          <w:kern w:val="0"/>
          <w:sz w:val="18"/>
          <w:szCs w:val="15"/>
        </w:rPr>
        <w:t xml:space="preserve"> </w:t>
      </w:r>
      <w:r>
        <w:rPr>
          <w:rFonts w:hint="eastAsia" w:ascii="宋体" w:hAnsi="宋体" w:cs="宋体"/>
          <w:bCs/>
          <w:color w:val="FF0000"/>
          <w:kern w:val="0"/>
          <w:sz w:val="18"/>
          <w:szCs w:val="15"/>
        </w:rPr>
        <w:t>（注：与中文摘要基本对应，用词规范，无语法错误，整体符合英语书写规范）</w:t>
      </w:r>
    </w:p>
    <w:p>
      <w:pPr>
        <w:snapToGrid w:val="0"/>
        <w:spacing w:line="240" w:lineRule="atLeast"/>
        <w:rPr>
          <w:rFonts w:hint="eastAsia" w:ascii="宋体" w:hAnsi="宋体" w:cs="宋体"/>
          <w:bCs/>
          <w:color w:val="FF0000"/>
          <w:kern w:val="0"/>
          <w:sz w:val="18"/>
          <w:szCs w:val="15"/>
        </w:rPr>
      </w:pPr>
      <w:r>
        <w:rPr>
          <w:rFonts w:hint="eastAsia" w:ascii="黑体" w:hAnsi="黑体" w:eastAsia="黑体" w:cs="黑体"/>
          <w:b/>
          <w:kern w:val="0"/>
          <w:sz w:val="18"/>
          <w:szCs w:val="15"/>
        </w:rPr>
        <w:t xml:space="preserve">Keywords: </w:t>
      </w:r>
      <w:r>
        <w:rPr>
          <w:rFonts w:hint="eastAsia" w:ascii="宋体" w:hAnsi="宋体" w:cs="宋体"/>
          <w:bCs/>
          <w:color w:val="FF0000"/>
          <w:kern w:val="0"/>
          <w:sz w:val="18"/>
          <w:szCs w:val="15"/>
        </w:rPr>
        <w:t>（注：与中文关键词对应，专有名词务必规范</w:t>
      </w:r>
      <w:bookmarkEnd w:id="0"/>
      <w:r>
        <w:rPr>
          <w:rFonts w:hint="eastAsia" w:ascii="宋体" w:hAnsi="宋体" w:cs="宋体"/>
          <w:bCs/>
          <w:color w:val="FF0000"/>
          <w:kern w:val="0"/>
          <w:sz w:val="18"/>
          <w:szCs w:val="15"/>
        </w:rPr>
        <w:t>）</w:t>
      </w:r>
    </w:p>
    <w:p>
      <w:pPr>
        <w:snapToGrid w:val="0"/>
        <w:spacing w:line="240" w:lineRule="atLeast"/>
        <w:rPr>
          <w:rFonts w:hint="eastAsia" w:ascii="宋体" w:hAnsi="宋体" w:cs="宋体"/>
          <w:bCs/>
          <w:color w:val="FF0000"/>
          <w:kern w:val="0"/>
          <w:sz w:val="18"/>
          <w:szCs w:val="15"/>
        </w:rPr>
      </w:pPr>
    </w:p>
    <w:p>
      <w:pPr>
        <w:snapToGrid w:val="0"/>
        <w:spacing w:line="240" w:lineRule="atLeast"/>
        <w:rPr>
          <w:rFonts w:hint="eastAsia"/>
          <w:lang w:eastAsia="zh-CN"/>
        </w:rPr>
      </w:pPr>
    </w:p>
    <w:p>
      <w:pPr>
        <w:snapToGrid w:val="0"/>
        <w:spacing w:line="240" w:lineRule="atLeast"/>
        <w:rPr>
          <w:rFonts w:hint="eastAsia"/>
          <w:lang w:eastAsia="zh-CN"/>
        </w:rPr>
      </w:pPr>
    </w:p>
    <w:p>
      <w:pPr>
        <w:snapToGrid w:val="0"/>
        <w:spacing w:line="240" w:lineRule="atLeast"/>
        <w:rPr>
          <w:rFonts w:hint="eastAsia" w:ascii="宋体" w:hAnsi="宋体" w:cs="宋体"/>
          <w:bCs/>
          <w:color w:val="FF0000"/>
          <w:kern w:val="0"/>
          <w:sz w:val="18"/>
          <w:szCs w:val="15"/>
        </w:rPr>
      </w:pPr>
      <w:r>
        <w:drawing>
          <wp:inline distT="0" distB="0" distL="114300" distR="114300">
            <wp:extent cx="5266690" cy="4690745"/>
            <wp:effectExtent l="0" t="0" r="10160" b="14605"/>
            <wp:docPr id="4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tLeast"/>
        <w:rPr>
          <w:rFonts w:hint="eastAsia" w:ascii="宋体" w:hAnsi="宋体" w:cs="宋体"/>
          <w:bCs/>
          <w:color w:val="FF0000"/>
          <w:kern w:val="0"/>
          <w:sz w:val="18"/>
          <w:szCs w:val="15"/>
        </w:rPr>
      </w:pPr>
    </w:p>
    <w:sectPr>
      <w:pgSz w:w="11906" w:h="16838"/>
      <w:pgMar w:top="1440" w:right="1800" w:bottom="1440" w:left="1800" w:header="851" w:footer="992" w:gutter="0"/>
      <w:lnNumType w:countBy="0" w:restart="continuous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B9316"/>
    <w:multiLevelType w:val="multilevel"/>
    <w:tmpl w:val="AE0B9316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BF6E2EFF"/>
    <w:multiLevelType w:val="multilevel"/>
    <w:tmpl w:val="BF6E2EF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2">
    <w:nsid w:val="F9EE614D"/>
    <w:multiLevelType w:val="singleLevel"/>
    <w:tmpl w:val="F9EE614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72A27"/>
    <w:rsid w:val="00023B76"/>
    <w:rsid w:val="000328B5"/>
    <w:rsid w:val="0008243A"/>
    <w:rsid w:val="000C2730"/>
    <w:rsid w:val="000C4508"/>
    <w:rsid w:val="001019E5"/>
    <w:rsid w:val="00112975"/>
    <w:rsid w:val="00122BA3"/>
    <w:rsid w:val="00124E60"/>
    <w:rsid w:val="00146784"/>
    <w:rsid w:val="002155ED"/>
    <w:rsid w:val="002248B1"/>
    <w:rsid w:val="00234D92"/>
    <w:rsid w:val="00261375"/>
    <w:rsid w:val="00263024"/>
    <w:rsid w:val="00271C97"/>
    <w:rsid w:val="002A73F0"/>
    <w:rsid w:val="002B1377"/>
    <w:rsid w:val="002C5FF9"/>
    <w:rsid w:val="002C7386"/>
    <w:rsid w:val="002E793F"/>
    <w:rsid w:val="003316B0"/>
    <w:rsid w:val="003350BF"/>
    <w:rsid w:val="003423ED"/>
    <w:rsid w:val="00355E6D"/>
    <w:rsid w:val="003561F6"/>
    <w:rsid w:val="003564AA"/>
    <w:rsid w:val="003B4EE0"/>
    <w:rsid w:val="004317F7"/>
    <w:rsid w:val="0045109D"/>
    <w:rsid w:val="004636A9"/>
    <w:rsid w:val="00495A7B"/>
    <w:rsid w:val="004E16AF"/>
    <w:rsid w:val="0051616B"/>
    <w:rsid w:val="0052628B"/>
    <w:rsid w:val="00527E08"/>
    <w:rsid w:val="0053371C"/>
    <w:rsid w:val="00537A7C"/>
    <w:rsid w:val="005420B2"/>
    <w:rsid w:val="005831B9"/>
    <w:rsid w:val="00583527"/>
    <w:rsid w:val="005842BE"/>
    <w:rsid w:val="00586629"/>
    <w:rsid w:val="005B22CF"/>
    <w:rsid w:val="005B6C27"/>
    <w:rsid w:val="00651F41"/>
    <w:rsid w:val="00656C19"/>
    <w:rsid w:val="00672B92"/>
    <w:rsid w:val="006E0DA3"/>
    <w:rsid w:val="006E1DDA"/>
    <w:rsid w:val="00767AB5"/>
    <w:rsid w:val="007E3C79"/>
    <w:rsid w:val="00817860"/>
    <w:rsid w:val="0082658E"/>
    <w:rsid w:val="008534DB"/>
    <w:rsid w:val="00881711"/>
    <w:rsid w:val="00895789"/>
    <w:rsid w:val="0090643C"/>
    <w:rsid w:val="00911EB7"/>
    <w:rsid w:val="00944283"/>
    <w:rsid w:val="00950062"/>
    <w:rsid w:val="00984D22"/>
    <w:rsid w:val="009B2D9D"/>
    <w:rsid w:val="009C4E79"/>
    <w:rsid w:val="009C5F8F"/>
    <w:rsid w:val="009E5531"/>
    <w:rsid w:val="009F341F"/>
    <w:rsid w:val="00A20502"/>
    <w:rsid w:val="00A86CFB"/>
    <w:rsid w:val="00B1189F"/>
    <w:rsid w:val="00B12C8C"/>
    <w:rsid w:val="00B302F9"/>
    <w:rsid w:val="00B80F27"/>
    <w:rsid w:val="00BB00C4"/>
    <w:rsid w:val="00BC4EB7"/>
    <w:rsid w:val="00BD2A5D"/>
    <w:rsid w:val="00BD5E6D"/>
    <w:rsid w:val="00BF3DBE"/>
    <w:rsid w:val="00C3411B"/>
    <w:rsid w:val="00C46DBD"/>
    <w:rsid w:val="00C64955"/>
    <w:rsid w:val="00C84C0B"/>
    <w:rsid w:val="00CD0695"/>
    <w:rsid w:val="00CE2D28"/>
    <w:rsid w:val="00CF13B5"/>
    <w:rsid w:val="00E046CA"/>
    <w:rsid w:val="00E4021D"/>
    <w:rsid w:val="00E64741"/>
    <w:rsid w:val="00E748CF"/>
    <w:rsid w:val="00E91422"/>
    <w:rsid w:val="00EF434E"/>
    <w:rsid w:val="00F305AF"/>
    <w:rsid w:val="00F37DD8"/>
    <w:rsid w:val="00F64279"/>
    <w:rsid w:val="00F71CE1"/>
    <w:rsid w:val="00F823AF"/>
    <w:rsid w:val="00F84169"/>
    <w:rsid w:val="00FA4469"/>
    <w:rsid w:val="00FB0258"/>
    <w:rsid w:val="00FE3DED"/>
    <w:rsid w:val="00FE4BB6"/>
    <w:rsid w:val="0BEC1288"/>
    <w:rsid w:val="0FBD422C"/>
    <w:rsid w:val="105F6BBF"/>
    <w:rsid w:val="10FA15C4"/>
    <w:rsid w:val="11E61A3A"/>
    <w:rsid w:val="12BC0E3F"/>
    <w:rsid w:val="13354B17"/>
    <w:rsid w:val="13C05AC6"/>
    <w:rsid w:val="15365643"/>
    <w:rsid w:val="159FA35C"/>
    <w:rsid w:val="15F12E58"/>
    <w:rsid w:val="16E92C83"/>
    <w:rsid w:val="17BFA328"/>
    <w:rsid w:val="1AB90616"/>
    <w:rsid w:val="1D0C1BE0"/>
    <w:rsid w:val="1DF71B7B"/>
    <w:rsid w:val="1E7F264F"/>
    <w:rsid w:val="1FD372E0"/>
    <w:rsid w:val="24214599"/>
    <w:rsid w:val="25451E73"/>
    <w:rsid w:val="2ECE77D3"/>
    <w:rsid w:val="32481CC7"/>
    <w:rsid w:val="34C8000B"/>
    <w:rsid w:val="36707DAE"/>
    <w:rsid w:val="37BF785A"/>
    <w:rsid w:val="3AF62333"/>
    <w:rsid w:val="3C1C0C96"/>
    <w:rsid w:val="3C58695D"/>
    <w:rsid w:val="3C983BC2"/>
    <w:rsid w:val="3DAD4EE2"/>
    <w:rsid w:val="3DF912C8"/>
    <w:rsid w:val="3E47AC66"/>
    <w:rsid w:val="3E7E0CBB"/>
    <w:rsid w:val="3F71DE77"/>
    <w:rsid w:val="3FDECACE"/>
    <w:rsid w:val="3FF7EDED"/>
    <w:rsid w:val="3FFD4DBA"/>
    <w:rsid w:val="4534625F"/>
    <w:rsid w:val="46760599"/>
    <w:rsid w:val="47E630FF"/>
    <w:rsid w:val="4A513662"/>
    <w:rsid w:val="4A7A37FA"/>
    <w:rsid w:val="4B3F2F29"/>
    <w:rsid w:val="4E76BFC2"/>
    <w:rsid w:val="4F253794"/>
    <w:rsid w:val="4FFF03C5"/>
    <w:rsid w:val="53BC7B59"/>
    <w:rsid w:val="573D59AA"/>
    <w:rsid w:val="577437AE"/>
    <w:rsid w:val="5B563176"/>
    <w:rsid w:val="5BB9FFAA"/>
    <w:rsid w:val="5CDE1BAE"/>
    <w:rsid w:val="5D5F863B"/>
    <w:rsid w:val="5D7C4DB8"/>
    <w:rsid w:val="5E7DD8DD"/>
    <w:rsid w:val="5EBFCDAD"/>
    <w:rsid w:val="5FEA394E"/>
    <w:rsid w:val="5FF763E6"/>
    <w:rsid w:val="5FFED130"/>
    <w:rsid w:val="5FFF0BEF"/>
    <w:rsid w:val="5FFF50F1"/>
    <w:rsid w:val="62EC037E"/>
    <w:rsid w:val="63CFC9CE"/>
    <w:rsid w:val="65C7048D"/>
    <w:rsid w:val="660D5362"/>
    <w:rsid w:val="67DD1011"/>
    <w:rsid w:val="67FF8D2E"/>
    <w:rsid w:val="6DFCE7DA"/>
    <w:rsid w:val="6EDF008F"/>
    <w:rsid w:val="6F6EF8F5"/>
    <w:rsid w:val="6F77FD3E"/>
    <w:rsid w:val="6FDF7F7D"/>
    <w:rsid w:val="74FA4BFE"/>
    <w:rsid w:val="7536168A"/>
    <w:rsid w:val="767B7863"/>
    <w:rsid w:val="77CF42DB"/>
    <w:rsid w:val="77D72F8C"/>
    <w:rsid w:val="77EDAE90"/>
    <w:rsid w:val="77EE4F90"/>
    <w:rsid w:val="786F2962"/>
    <w:rsid w:val="7AFF15BC"/>
    <w:rsid w:val="7B9E1CE4"/>
    <w:rsid w:val="7BDF469D"/>
    <w:rsid w:val="7BFF02C5"/>
    <w:rsid w:val="7C71A031"/>
    <w:rsid w:val="7CFB051E"/>
    <w:rsid w:val="7D4D33CA"/>
    <w:rsid w:val="7D77802A"/>
    <w:rsid w:val="7ED4CF75"/>
    <w:rsid w:val="7EF6FFF3"/>
    <w:rsid w:val="7EF74EF6"/>
    <w:rsid w:val="7EFF80D9"/>
    <w:rsid w:val="7F5ED316"/>
    <w:rsid w:val="7F853140"/>
    <w:rsid w:val="7FAD91E6"/>
    <w:rsid w:val="8EFDC3F7"/>
    <w:rsid w:val="9DBA7CEB"/>
    <w:rsid w:val="A7FDA254"/>
    <w:rsid w:val="B7BA4397"/>
    <w:rsid w:val="B7F1C40F"/>
    <w:rsid w:val="B7F54861"/>
    <w:rsid w:val="BBCEDFD1"/>
    <w:rsid w:val="C7DF3570"/>
    <w:rsid w:val="CDFF75DE"/>
    <w:rsid w:val="D3F9AD17"/>
    <w:rsid w:val="D6D683BC"/>
    <w:rsid w:val="D6E7B2FB"/>
    <w:rsid w:val="D9FD5B83"/>
    <w:rsid w:val="DF097499"/>
    <w:rsid w:val="DFBF70DE"/>
    <w:rsid w:val="DFBFDDFC"/>
    <w:rsid w:val="DFDE79B1"/>
    <w:rsid w:val="DFEF32A3"/>
    <w:rsid w:val="DFFEBBCB"/>
    <w:rsid w:val="E7DF446E"/>
    <w:rsid w:val="EABF7F2D"/>
    <w:rsid w:val="ECA5C702"/>
    <w:rsid w:val="ECFF7515"/>
    <w:rsid w:val="EDFED8AD"/>
    <w:rsid w:val="EFDF14FB"/>
    <w:rsid w:val="F1638D26"/>
    <w:rsid w:val="F1BA6E07"/>
    <w:rsid w:val="F37B12CE"/>
    <w:rsid w:val="F4F57FF1"/>
    <w:rsid w:val="F57E572A"/>
    <w:rsid w:val="F5FF83C4"/>
    <w:rsid w:val="F74FBBF9"/>
    <w:rsid w:val="F7BFEAC4"/>
    <w:rsid w:val="F7DDE98C"/>
    <w:rsid w:val="F7F62F2D"/>
    <w:rsid w:val="F7F77D16"/>
    <w:rsid w:val="F87682C4"/>
    <w:rsid w:val="F8BBB414"/>
    <w:rsid w:val="FA9DA20F"/>
    <w:rsid w:val="FB3FE5C6"/>
    <w:rsid w:val="FBD9E8A4"/>
    <w:rsid w:val="FBDE0D61"/>
    <w:rsid w:val="FBFFD8B9"/>
    <w:rsid w:val="FC5715D5"/>
    <w:rsid w:val="FDF2874F"/>
    <w:rsid w:val="FDFFFE50"/>
    <w:rsid w:val="FF3E0918"/>
    <w:rsid w:val="FF6F9419"/>
    <w:rsid w:val="FF778B35"/>
    <w:rsid w:val="FF8E1310"/>
    <w:rsid w:val="FF9A4A14"/>
    <w:rsid w:val="FFBBDFB7"/>
    <w:rsid w:val="FFBF5E33"/>
    <w:rsid w:val="FFDDC211"/>
    <w:rsid w:val="FFEFA7A9"/>
    <w:rsid w:val="FFF4618B"/>
    <w:rsid w:val="FFF5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spacing w:line="416" w:lineRule="auto"/>
      <w:outlineLvl w:val="1"/>
    </w:pPr>
    <w:rPr>
      <w:rFonts w:cs="Times New Roman"/>
      <w:bCs/>
      <w:sz w:val="28"/>
      <w:szCs w:val="32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line="416" w:lineRule="auto"/>
      <w:jc w:val="left"/>
      <w:outlineLvl w:val="2"/>
    </w:pPr>
    <w:rPr>
      <w:rFonts w:eastAsia="黑体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unhideWhenUsed/>
    <w:qFormat/>
    <w:uiPriority w:val="99"/>
    <w:pPr>
      <w:jc w:val="left"/>
    </w:pPr>
  </w:style>
  <w:style w:type="paragraph" w:styleId="6">
    <w:name w:val="endnote text"/>
    <w:basedOn w:val="1"/>
    <w:link w:val="21"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annotation subject"/>
    <w:basedOn w:val="5"/>
    <w:next w:val="5"/>
    <w:link w:val="26"/>
    <w:unhideWhenUsed/>
    <w:qFormat/>
    <w:uiPriority w:val="99"/>
    <w:rPr>
      <w:b/>
      <w:bCs/>
    </w:rPr>
  </w:style>
  <w:style w:type="character" w:styleId="14">
    <w:name w:val="endnote reference"/>
    <w:unhideWhenUsed/>
    <w:qFormat/>
    <w:uiPriority w:val="99"/>
    <w:rPr>
      <w:vertAlign w:val="superscript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styleId="16">
    <w:name w:val="footnote reference"/>
    <w:unhideWhenUsed/>
    <w:qFormat/>
    <w:uiPriority w:val="99"/>
    <w:rPr>
      <w:vertAlign w:val="superscript"/>
    </w:rPr>
  </w:style>
  <w:style w:type="character" w:customStyle="1" w:styleId="17">
    <w:name w:val="标题 1 字符"/>
    <w:link w:val="2"/>
    <w:qFormat/>
    <w:uiPriority w:val="9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8">
    <w:name w:val="标题 2 字符"/>
    <w:link w:val="3"/>
    <w:qFormat/>
    <w:uiPriority w:val="9"/>
    <w:rPr>
      <w:rFonts w:ascii="Times New Roman" w:hAnsi="Times New Roman" w:eastAsia="宋体" w:cs="Times New Roman"/>
      <w:bCs/>
      <w:sz w:val="28"/>
      <w:szCs w:val="32"/>
    </w:rPr>
  </w:style>
  <w:style w:type="character" w:customStyle="1" w:styleId="19">
    <w:name w:val="标题 3 字符"/>
    <w:link w:val="4"/>
    <w:qFormat/>
    <w:uiPriority w:val="9"/>
    <w:rPr>
      <w:rFonts w:ascii="Times New Roman" w:hAnsi="Times New Roman" w:eastAsia="黑体" w:cs="Times New Roman"/>
      <w:bCs/>
      <w:szCs w:val="32"/>
    </w:rPr>
  </w:style>
  <w:style w:type="character" w:customStyle="1" w:styleId="20">
    <w:name w:val="批注文字 字符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尾注文本 字符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脚注文本 字符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主题 字符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">
    <w:name w:val="EndNote Bibliography 字符"/>
    <w:link w:val="28"/>
    <w:qFormat/>
    <w:uiPriority w:val="0"/>
    <w:rPr>
      <w:rFonts w:ascii="Times New Roman" w:hAnsi="Times New Roman" w:eastAsia="宋体" w:cs="Times New Roman"/>
      <w:sz w:val="20"/>
      <w:szCs w:val="24"/>
    </w:rPr>
  </w:style>
  <w:style w:type="paragraph" w:customStyle="1" w:styleId="28">
    <w:name w:val="EndNote Bibliography"/>
    <w:basedOn w:val="1"/>
    <w:link w:val="27"/>
    <w:qFormat/>
    <w:uiPriority w:val="0"/>
    <w:rPr>
      <w:sz w:val="20"/>
    </w:rPr>
  </w:style>
  <w:style w:type="character" w:customStyle="1" w:styleId="29">
    <w:name w:val="新正文 字符"/>
    <w:link w:val="30"/>
    <w:qFormat/>
    <w:uiPriority w:val="0"/>
    <w:rPr>
      <w:rFonts w:eastAsia="宋体"/>
      <w:sz w:val="24"/>
    </w:rPr>
  </w:style>
  <w:style w:type="paragraph" w:customStyle="1" w:styleId="30">
    <w:name w:val="新正文"/>
    <w:basedOn w:val="1"/>
    <w:link w:val="29"/>
    <w:qFormat/>
    <w:uiPriority w:val="0"/>
    <w:pPr>
      <w:spacing w:before="120" w:after="120" w:line="360" w:lineRule="auto"/>
      <w:ind w:firstLine="200" w:firstLineChars="200"/>
    </w:pPr>
    <w:rPr>
      <w:rFonts w:ascii="等线" w:hAnsi="等线" w:cs="Times New Roman"/>
      <w:sz w:val="24"/>
      <w:szCs w:val="22"/>
    </w:rPr>
  </w:style>
  <w:style w:type="character" w:styleId="31">
    <w:name w:val="Placeholder Text"/>
    <w:semiHidden/>
    <w:qFormat/>
    <w:uiPriority w:val="99"/>
    <w:rPr>
      <w:color w:val="808080"/>
    </w:rPr>
  </w:style>
  <w:style w:type="character" w:customStyle="1" w:styleId="32">
    <w:name w:val="EndNote Bibliography Title 字符"/>
    <w:link w:val="33"/>
    <w:qFormat/>
    <w:uiPriority w:val="0"/>
    <w:rPr>
      <w:rFonts w:ascii="Times New Roman" w:hAnsi="Times New Roman" w:eastAsia="宋体" w:cs="Times New Roman"/>
      <w:sz w:val="20"/>
      <w:szCs w:val="24"/>
    </w:rPr>
  </w:style>
  <w:style w:type="paragraph" w:customStyle="1" w:styleId="33">
    <w:name w:val="EndNote Bibliography Title"/>
    <w:basedOn w:val="1"/>
    <w:link w:val="32"/>
    <w:qFormat/>
    <w:uiPriority w:val="0"/>
    <w:pPr>
      <w:jc w:val="center"/>
    </w:pPr>
    <w:rPr>
      <w:sz w:val="20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4</Pages>
  <Words>581</Words>
  <Characters>3317</Characters>
  <Lines>27</Lines>
  <Paragraphs>7</Paragraphs>
  <TotalTime>2</TotalTime>
  <ScaleCrop>false</ScaleCrop>
  <LinksUpToDate>false</LinksUpToDate>
  <CharactersWithSpaces>3891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2019-12-31T13:42:00Z</dcterms:created>
  <dc:creator>《水文》编辑部</dc:creator>
  <cp:lastModifiedBy>muyuhan</cp:lastModifiedBy>
  <cp:lastPrinted>2024-05-04T05:37:00Z</cp:lastPrinted>
  <dcterms:modified xsi:type="dcterms:W3CDTF">2024-07-31T10:45:34Z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